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54CD5" w14:textId="3E986AB6" w:rsidR="00381F6B" w:rsidRDefault="00D64D66" w:rsidP="00983B34">
      <w:pPr>
        <w:spacing w:line="276" w:lineRule="auto"/>
        <w:rPr>
          <w:rFonts w:cs="Arial"/>
          <w:b/>
        </w:rPr>
      </w:pPr>
      <w:bookmarkStart w:id="0" w:name="_Hlk116298411"/>
      <w:bookmarkStart w:id="1" w:name="_Hlk116298412"/>
      <w:bookmarkStart w:id="2" w:name="_GoBack"/>
      <w:bookmarkEnd w:id="2"/>
      <w:r w:rsidRPr="005E29B5">
        <w:rPr>
          <w:rFonts w:ascii="Times New Roman"/>
          <w:b/>
          <w:noProof/>
          <w:sz w:val="20"/>
        </w:rPr>
        <w:drawing>
          <wp:inline distT="0" distB="0" distL="0" distR="0" wp14:anchorId="7842949E" wp14:editId="5DC08990">
            <wp:extent cx="1726241" cy="392743"/>
            <wp:effectExtent l="0" t="0" r="7620" b="7620"/>
            <wp:docPr id="4" name="image1.png" descr="Birmingham Ci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irmingham City Counci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388" cy="39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78A49939" w14:textId="77777777" w:rsidR="001E2878" w:rsidRDefault="001E2878" w:rsidP="00983B34">
      <w:pPr>
        <w:spacing w:line="276" w:lineRule="auto"/>
        <w:rPr>
          <w:rFonts w:cs="Arial"/>
          <w:b/>
        </w:rPr>
      </w:pPr>
    </w:p>
    <w:p w14:paraId="6A7C5E40" w14:textId="77777777" w:rsidR="00F5724D" w:rsidRDefault="00F5724D" w:rsidP="00983B34">
      <w:pPr>
        <w:spacing w:line="276" w:lineRule="auto"/>
        <w:rPr>
          <w:b/>
          <w:bCs/>
          <w:color w:val="C00000"/>
          <w:sz w:val="32"/>
          <w:szCs w:val="32"/>
        </w:rPr>
      </w:pPr>
    </w:p>
    <w:p w14:paraId="44F90443" w14:textId="77777777" w:rsidR="003027D4" w:rsidRDefault="003027D4" w:rsidP="00983B34">
      <w:pPr>
        <w:spacing w:line="276" w:lineRule="auto"/>
        <w:rPr>
          <w:b/>
          <w:bCs/>
          <w:color w:val="C00000"/>
          <w:sz w:val="32"/>
          <w:szCs w:val="32"/>
        </w:rPr>
      </w:pPr>
    </w:p>
    <w:p w14:paraId="54F3C007" w14:textId="77777777" w:rsidR="003027D4" w:rsidRDefault="003027D4" w:rsidP="00983B34">
      <w:pPr>
        <w:spacing w:line="276" w:lineRule="auto"/>
        <w:rPr>
          <w:rFonts w:cs="Arial"/>
          <w:b/>
        </w:rPr>
      </w:pPr>
    </w:p>
    <w:p w14:paraId="10B02BDD" w14:textId="516B5355" w:rsidR="00381F6B" w:rsidRDefault="008D2198" w:rsidP="00983B34">
      <w:pPr>
        <w:spacing w:line="276" w:lineRule="auto"/>
        <w:rPr>
          <w:rFonts w:cs="Arial"/>
          <w:b/>
        </w:rPr>
      </w:pPr>
      <w:r>
        <w:rPr>
          <w:rFonts w:eastAsia="Times New Roman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8A246" wp14:editId="0A39D638">
                <wp:simplePos x="0" y="0"/>
                <wp:positionH relativeFrom="margin">
                  <wp:posOffset>159579</wp:posOffset>
                </wp:positionH>
                <wp:positionV relativeFrom="paragraph">
                  <wp:posOffset>156158</wp:posOffset>
                </wp:positionV>
                <wp:extent cx="5551251" cy="3372255"/>
                <wp:effectExtent l="0" t="0" r="11430" b="19050"/>
                <wp:wrapNone/>
                <wp:docPr id="119360192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1251" cy="3372255"/>
                        </a:xfrm>
                        <a:prstGeom prst="roundRect">
                          <a:avLst/>
                        </a:prstGeom>
                        <a:solidFill>
                          <a:srgbClr val="BDDDC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A6F68" w14:textId="77777777" w:rsidR="00614ABB" w:rsidRPr="002F1A1E" w:rsidRDefault="00614ABB" w:rsidP="00614AB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yriadPro-Bold" w:hAnsi="MyriadPro-Bold" w:cs="MyriadPro-Bold"/>
                                <w:b/>
                                <w:bCs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2F1A1E">
                              <w:rPr>
                                <w:rFonts w:ascii="MyriadPro-Bold" w:hAnsi="MyriadPro-Bold" w:cs="MyriadPro-Bold"/>
                                <w:b/>
                                <w:bCs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  <w:t>Designated Safeguarding Lead</w:t>
                            </w:r>
                          </w:p>
                          <w:p w14:paraId="02E0D069" w14:textId="77777777" w:rsidR="00614ABB" w:rsidRPr="002F1A1E" w:rsidRDefault="00614ABB" w:rsidP="00614AB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yriadPro-Bold" w:hAnsi="MyriadPro-Bold" w:cs="MyriadPro-Bold"/>
                                <w:b/>
                                <w:bCs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2F1A1E">
                              <w:rPr>
                                <w:rFonts w:ascii="MyriadPro-Bold" w:hAnsi="MyriadPro-Bold" w:cs="MyriadPro-Bold"/>
                                <w:b/>
                                <w:bCs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  <w:t>(DSL) in Schools</w:t>
                            </w:r>
                          </w:p>
                          <w:p w14:paraId="05A807A4" w14:textId="77777777" w:rsidR="00614ABB" w:rsidRPr="002F1A1E" w:rsidRDefault="00614ABB" w:rsidP="00614AB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yriadPro-Bold" w:hAnsi="MyriadPro-Bold" w:cs="MyriadPro-Bold"/>
                                <w:b/>
                                <w:bCs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2F1A1E">
                              <w:rPr>
                                <w:rFonts w:ascii="MyriadPro-Bold" w:hAnsi="MyriadPro-Bold" w:cs="MyriadPro-Bold"/>
                                <w:b/>
                                <w:bCs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  <w:t>Model Supervision Policy &amp;</w:t>
                            </w:r>
                          </w:p>
                          <w:p w14:paraId="45E6EC0F" w14:textId="1A39DA9A" w:rsidR="00614ABB" w:rsidRPr="002F1A1E" w:rsidRDefault="00614ABB" w:rsidP="00614A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1A1E">
                              <w:rPr>
                                <w:rFonts w:ascii="MyriadPro-Bold" w:hAnsi="MyriadPro-Bold" w:cs="MyriadPro-Bold"/>
                                <w:b/>
                                <w:bCs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  <w:t>Guidance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12E8A246" id="Rectangle: Rounded Corners 1" o:spid="_x0000_s1026" style="position:absolute;margin-left:12.55pt;margin-top:12.3pt;width:437.1pt;height:265.5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" fillcolor="#bdddc9" strokecolor="#030e13 [484]" strokeweight="1pt">
                <v:stroke joinstyle="miter"/>
                <v:textbox>
                  <w:txbxContent>
                    <w:p w14:paraId="3D8A6F68" w14:textId="77777777" w:rsidR="00614ABB" w:rsidRPr="002F1A1E" w:rsidRDefault="00614ABB" w:rsidP="00614AB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yriadPro-Bold" w:hAnsi="MyriadPro-Bold" w:cs="MyriadPro-Bold"/>
                          <w:b/>
                          <w:bCs/>
                          <w:color w:val="000000" w:themeColor="text1"/>
                          <w:kern w:val="0"/>
                          <w:sz w:val="52"/>
                          <w:szCs w:val="52"/>
                        </w:rPr>
                      </w:pPr>
                      <w:r w:rsidRPr="002F1A1E">
                        <w:rPr>
                          <w:rFonts w:ascii="MyriadPro-Bold" w:hAnsi="MyriadPro-Bold" w:cs="MyriadPro-Bold"/>
                          <w:b/>
                          <w:bCs/>
                          <w:color w:val="000000" w:themeColor="text1"/>
                          <w:kern w:val="0"/>
                          <w:sz w:val="52"/>
                          <w:szCs w:val="52"/>
                        </w:rPr>
                        <w:t>Designated Safeguarding Lead</w:t>
                      </w:r>
                    </w:p>
                    <w:p w14:paraId="02E0D069" w14:textId="77777777" w:rsidR="00614ABB" w:rsidRPr="002F1A1E" w:rsidRDefault="00614ABB" w:rsidP="00614AB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yriadPro-Bold" w:hAnsi="MyriadPro-Bold" w:cs="MyriadPro-Bold"/>
                          <w:b/>
                          <w:bCs/>
                          <w:color w:val="000000" w:themeColor="text1"/>
                          <w:kern w:val="0"/>
                          <w:sz w:val="52"/>
                          <w:szCs w:val="52"/>
                        </w:rPr>
                      </w:pPr>
                      <w:r w:rsidRPr="002F1A1E">
                        <w:rPr>
                          <w:rFonts w:ascii="MyriadPro-Bold" w:hAnsi="MyriadPro-Bold" w:cs="MyriadPro-Bold"/>
                          <w:b/>
                          <w:bCs/>
                          <w:color w:val="000000" w:themeColor="text1"/>
                          <w:kern w:val="0"/>
                          <w:sz w:val="52"/>
                          <w:szCs w:val="52"/>
                        </w:rPr>
                        <w:t>(DSL) in Schools</w:t>
                      </w:r>
                    </w:p>
                    <w:p w14:paraId="05A807A4" w14:textId="77777777" w:rsidR="00614ABB" w:rsidRPr="002F1A1E" w:rsidRDefault="00614ABB" w:rsidP="00614AB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yriadPro-Bold" w:hAnsi="MyriadPro-Bold" w:cs="MyriadPro-Bold"/>
                          <w:b/>
                          <w:bCs/>
                          <w:color w:val="000000" w:themeColor="text1"/>
                          <w:kern w:val="0"/>
                          <w:sz w:val="52"/>
                          <w:szCs w:val="52"/>
                        </w:rPr>
                      </w:pPr>
                      <w:r w:rsidRPr="002F1A1E">
                        <w:rPr>
                          <w:rFonts w:ascii="MyriadPro-Bold" w:hAnsi="MyriadPro-Bold" w:cs="MyriadPro-Bold"/>
                          <w:b/>
                          <w:bCs/>
                          <w:color w:val="000000" w:themeColor="text1"/>
                          <w:kern w:val="0"/>
                          <w:sz w:val="52"/>
                          <w:szCs w:val="52"/>
                        </w:rPr>
                        <w:t>Model Supervision Policy &amp;</w:t>
                      </w:r>
                    </w:p>
                    <w:p w14:paraId="45E6EC0F" w14:textId="1A39DA9A" w:rsidR="00614ABB" w:rsidRPr="002F1A1E" w:rsidRDefault="00614ABB" w:rsidP="00614AB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F1A1E">
                        <w:rPr>
                          <w:rFonts w:ascii="MyriadPro-Bold" w:hAnsi="MyriadPro-Bold" w:cs="MyriadPro-Bold"/>
                          <w:b/>
                          <w:bCs/>
                          <w:color w:val="000000" w:themeColor="text1"/>
                          <w:kern w:val="0"/>
                          <w:sz w:val="52"/>
                          <w:szCs w:val="52"/>
                        </w:rPr>
                        <w:t>Guidance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71A3A2" w14:textId="2B8C00C9" w:rsidR="00614ABB" w:rsidRDefault="00614ABB" w:rsidP="00983B34">
      <w:pPr>
        <w:spacing w:line="276" w:lineRule="auto"/>
        <w:rPr>
          <w:rFonts w:cs="Arial"/>
          <w:b/>
        </w:rPr>
      </w:pPr>
    </w:p>
    <w:p w14:paraId="4E6C2B03" w14:textId="62FAFA90" w:rsidR="00614ABB" w:rsidRDefault="00614ABB" w:rsidP="00983B34">
      <w:pPr>
        <w:spacing w:line="276" w:lineRule="auto"/>
        <w:rPr>
          <w:rFonts w:cs="Arial"/>
          <w:b/>
        </w:rPr>
      </w:pPr>
    </w:p>
    <w:p w14:paraId="6ACC08B6" w14:textId="77777777" w:rsidR="00614ABB" w:rsidRDefault="00614ABB" w:rsidP="00983B34">
      <w:pPr>
        <w:spacing w:line="276" w:lineRule="auto"/>
        <w:rPr>
          <w:rFonts w:cs="Arial"/>
          <w:b/>
        </w:rPr>
      </w:pPr>
    </w:p>
    <w:p w14:paraId="6302E1F5" w14:textId="77777777" w:rsidR="00614ABB" w:rsidRDefault="00614ABB" w:rsidP="00983B34">
      <w:pPr>
        <w:spacing w:line="276" w:lineRule="auto"/>
        <w:rPr>
          <w:rFonts w:cs="Arial"/>
          <w:b/>
        </w:rPr>
      </w:pPr>
    </w:p>
    <w:p w14:paraId="05226ED2" w14:textId="77777777" w:rsidR="00381F6B" w:rsidRDefault="00381F6B" w:rsidP="00983B34">
      <w:pPr>
        <w:spacing w:line="276" w:lineRule="auto"/>
        <w:rPr>
          <w:rFonts w:cs="Arial"/>
          <w:b/>
        </w:rPr>
      </w:pPr>
    </w:p>
    <w:p w14:paraId="3D64C235" w14:textId="77777777" w:rsidR="00614ABB" w:rsidRDefault="00614ABB" w:rsidP="00983B34">
      <w:pPr>
        <w:spacing w:line="276" w:lineRule="auto"/>
        <w:rPr>
          <w:rFonts w:cs="Arial"/>
          <w:b/>
        </w:rPr>
      </w:pPr>
    </w:p>
    <w:p w14:paraId="5CFC9C8E" w14:textId="77777777" w:rsidR="00614ABB" w:rsidRDefault="00614ABB" w:rsidP="00983B34">
      <w:pPr>
        <w:spacing w:line="276" w:lineRule="auto"/>
        <w:rPr>
          <w:rFonts w:cs="Arial"/>
          <w:b/>
        </w:rPr>
      </w:pPr>
    </w:p>
    <w:p w14:paraId="6CA9833E" w14:textId="77777777" w:rsidR="00614ABB" w:rsidRDefault="00614ABB" w:rsidP="00983B34">
      <w:pPr>
        <w:spacing w:line="276" w:lineRule="auto"/>
        <w:rPr>
          <w:rFonts w:cs="Arial"/>
          <w:b/>
        </w:rPr>
      </w:pPr>
    </w:p>
    <w:p w14:paraId="71F03236" w14:textId="77777777" w:rsidR="00614ABB" w:rsidRDefault="00614ABB" w:rsidP="00983B34">
      <w:pPr>
        <w:spacing w:line="276" w:lineRule="auto"/>
        <w:rPr>
          <w:rFonts w:cs="Arial"/>
          <w:b/>
        </w:rPr>
      </w:pPr>
    </w:p>
    <w:p w14:paraId="2C5F0000" w14:textId="77777777" w:rsidR="00614ABB" w:rsidRDefault="00614ABB" w:rsidP="00983B34">
      <w:pPr>
        <w:spacing w:line="276" w:lineRule="auto"/>
        <w:rPr>
          <w:rFonts w:cs="Arial"/>
          <w:b/>
        </w:rPr>
      </w:pPr>
    </w:p>
    <w:p w14:paraId="0CFE9794" w14:textId="77777777" w:rsidR="00381F6B" w:rsidRDefault="00381F6B" w:rsidP="00983B34">
      <w:pPr>
        <w:spacing w:line="276" w:lineRule="auto"/>
        <w:rPr>
          <w:rFonts w:cs="Arial"/>
          <w:b/>
        </w:rPr>
      </w:pPr>
    </w:p>
    <w:p w14:paraId="48EB139A" w14:textId="77777777" w:rsidR="002F57E7" w:rsidRDefault="002F57E7" w:rsidP="00983B34">
      <w:pPr>
        <w:spacing w:line="276" w:lineRule="auto"/>
        <w:rPr>
          <w:rFonts w:cs="Arial"/>
          <w:b/>
        </w:rPr>
      </w:pPr>
    </w:p>
    <w:p w14:paraId="422CDA09" w14:textId="77777777" w:rsidR="00BA689D" w:rsidRPr="00F5288A" w:rsidRDefault="00BA689D" w:rsidP="008D2198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kern w:val="0"/>
          <w:sz w:val="52"/>
          <w:szCs w:val="52"/>
        </w:rPr>
      </w:pPr>
    </w:p>
    <w:p w14:paraId="64886BEA" w14:textId="77777777" w:rsidR="00983B34" w:rsidRPr="007D7CF7" w:rsidRDefault="00983B34" w:rsidP="00983B34">
      <w:pPr>
        <w:spacing w:line="276" w:lineRule="auto"/>
        <w:jc w:val="both"/>
        <w:rPr>
          <w:rFonts w:ascii="Arial" w:hAnsi="Arial" w:cs="Arial"/>
          <w:sz w:val="24"/>
        </w:rPr>
      </w:pPr>
      <w:r w:rsidRPr="007D7CF7">
        <w:rPr>
          <w:rFonts w:ascii="Arial" w:hAnsi="Arial" w:cs="Arial"/>
          <w:b/>
          <w:sz w:val="24"/>
        </w:rPr>
        <w:t xml:space="preserve">Original Author </w:t>
      </w:r>
      <w:r w:rsidRPr="007D7CF7">
        <w:rPr>
          <w:rFonts w:ascii="Arial" w:hAnsi="Arial" w:cs="Arial"/>
          <w:sz w:val="24"/>
        </w:rPr>
        <w:t>(of this model policy):</w:t>
      </w:r>
      <w:r w:rsidRPr="007D7CF7">
        <w:rPr>
          <w:rFonts w:ascii="Arial" w:hAnsi="Arial" w:cs="Arial"/>
          <w:b/>
          <w:sz w:val="24"/>
        </w:rPr>
        <w:t xml:space="preserve"> </w:t>
      </w:r>
      <w:r w:rsidRPr="007D7CF7">
        <w:rPr>
          <w:rFonts w:ascii="Arial" w:hAnsi="Arial" w:cs="Arial"/>
          <w:sz w:val="24"/>
        </w:rPr>
        <w:t>Education Safeguarding Service, Children &amp; Families Directorate, Birmingham City Council.</w:t>
      </w:r>
    </w:p>
    <w:p w14:paraId="60A0E1AC" w14:textId="115E9B93" w:rsidR="00983B34" w:rsidRPr="007D7CF7" w:rsidRDefault="00983B34" w:rsidP="01E579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27D4">
        <w:rPr>
          <w:rFonts w:ascii="Arial" w:hAnsi="Arial" w:cs="Arial"/>
          <w:b/>
          <w:bCs/>
          <w:sz w:val="24"/>
          <w:szCs w:val="24"/>
        </w:rPr>
        <w:t xml:space="preserve">Issue Date: </w:t>
      </w:r>
      <w:r w:rsidRPr="003027D4">
        <w:rPr>
          <w:rFonts w:ascii="Arial" w:hAnsi="Arial" w:cs="Arial"/>
          <w:sz w:val="24"/>
          <w:szCs w:val="24"/>
        </w:rPr>
        <w:t xml:space="preserve"> </w:t>
      </w:r>
      <w:r w:rsidR="00503679">
        <w:rPr>
          <w:rFonts w:ascii="Arial" w:hAnsi="Arial" w:cs="Arial"/>
          <w:sz w:val="24"/>
          <w:szCs w:val="24"/>
        </w:rPr>
        <w:t>7</w:t>
      </w:r>
      <w:r w:rsidR="0052054B" w:rsidRPr="003027D4">
        <w:rPr>
          <w:rFonts w:ascii="Arial" w:hAnsi="Arial" w:cs="Arial"/>
          <w:sz w:val="24"/>
          <w:szCs w:val="24"/>
        </w:rPr>
        <w:t xml:space="preserve"> </w:t>
      </w:r>
      <w:r w:rsidR="00207001" w:rsidRPr="003027D4">
        <w:rPr>
          <w:rFonts w:ascii="Arial" w:hAnsi="Arial" w:cs="Arial"/>
          <w:sz w:val="24"/>
          <w:szCs w:val="24"/>
        </w:rPr>
        <w:t>November</w:t>
      </w:r>
      <w:r w:rsidR="0052054B" w:rsidRPr="003027D4">
        <w:rPr>
          <w:rFonts w:ascii="Arial" w:hAnsi="Arial" w:cs="Arial"/>
          <w:sz w:val="24"/>
          <w:szCs w:val="24"/>
        </w:rPr>
        <w:t xml:space="preserve"> </w:t>
      </w:r>
      <w:r w:rsidRPr="003027D4">
        <w:rPr>
          <w:rFonts w:ascii="Arial" w:hAnsi="Arial" w:cs="Arial"/>
          <w:sz w:val="24"/>
          <w:szCs w:val="24"/>
        </w:rPr>
        <w:t>2025</w:t>
      </w:r>
      <w:r w:rsidR="00F10307" w:rsidRPr="01E579EE">
        <w:rPr>
          <w:rFonts w:ascii="Arial" w:hAnsi="Arial" w:cs="Arial"/>
          <w:sz w:val="24"/>
          <w:szCs w:val="24"/>
        </w:rPr>
        <w:t xml:space="preserve"> </w:t>
      </w:r>
    </w:p>
    <w:p w14:paraId="5AE31DCB" w14:textId="77777777" w:rsidR="00FD6C09" w:rsidRPr="007D7CF7" w:rsidRDefault="00FD6C09" w:rsidP="00F528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52"/>
          <w:szCs w:val="52"/>
        </w:rPr>
      </w:pPr>
    </w:p>
    <w:p w14:paraId="4FCC12FD" w14:textId="54CB7817" w:rsidR="00F5288A" w:rsidRDefault="00207001" w:rsidP="00207001">
      <w:pPr>
        <w:tabs>
          <w:tab w:val="left" w:pos="3071"/>
        </w:tabs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kern w:val="0"/>
          <w:sz w:val="52"/>
          <w:szCs w:val="52"/>
        </w:rPr>
      </w:pPr>
      <w:r>
        <w:rPr>
          <w:rFonts w:ascii="MyriadPro-Bold" w:hAnsi="MyriadPro-Bold" w:cs="MyriadPro-Bold"/>
          <w:b/>
          <w:bCs/>
          <w:color w:val="000000"/>
          <w:kern w:val="0"/>
          <w:sz w:val="52"/>
          <w:szCs w:val="52"/>
        </w:rPr>
        <w:tab/>
      </w:r>
    </w:p>
    <w:p w14:paraId="04E310E9" w14:textId="77777777" w:rsidR="002F57E7" w:rsidRDefault="002F57E7" w:rsidP="00A15200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kern w:val="0"/>
          <w:sz w:val="52"/>
          <w:szCs w:val="52"/>
        </w:rPr>
      </w:pPr>
    </w:p>
    <w:p w14:paraId="0F5C44CF" w14:textId="77777777" w:rsidR="001E2878" w:rsidRDefault="001E2878" w:rsidP="00A15200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kern w:val="0"/>
          <w:sz w:val="28"/>
          <w:szCs w:val="28"/>
        </w:rPr>
      </w:pPr>
    </w:p>
    <w:p w14:paraId="7E05693F" w14:textId="77777777" w:rsidR="00381F6B" w:rsidRDefault="00381F6B" w:rsidP="00A15200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kern w:val="0"/>
          <w:sz w:val="28"/>
          <w:szCs w:val="28"/>
        </w:rPr>
      </w:pPr>
    </w:p>
    <w:p w14:paraId="3BED5DAA" w14:textId="77777777" w:rsidR="00F5288A" w:rsidRDefault="00F5288A" w:rsidP="00A15200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kern w:val="0"/>
          <w:sz w:val="28"/>
          <w:szCs w:val="28"/>
        </w:rPr>
      </w:pPr>
    </w:p>
    <w:p w14:paraId="5A376958" w14:textId="1EBF4025" w:rsidR="01E579EE" w:rsidRDefault="01E579EE" w:rsidP="01E579EE">
      <w:pPr>
        <w:spacing w:after="0" w:line="240" w:lineRule="auto"/>
        <w:rPr>
          <w:rFonts w:ascii="MyriadPro-Bold" w:hAnsi="MyriadPro-Bold" w:cs="MyriadPro-Bold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1508"/>
      </w:tblGrid>
      <w:tr w:rsidR="002C25ED" w:rsidRPr="00FD6C09" w14:paraId="10CB959B" w14:textId="77777777" w:rsidTr="00FD6C09">
        <w:tc>
          <w:tcPr>
            <w:tcW w:w="1838" w:type="dxa"/>
          </w:tcPr>
          <w:p w14:paraId="6B8378DA" w14:textId="2E9BD373" w:rsidR="002C25ED" w:rsidRPr="00FD6C09" w:rsidRDefault="002C25ED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Section</w:t>
            </w:r>
          </w:p>
        </w:tc>
        <w:tc>
          <w:tcPr>
            <w:tcW w:w="5670" w:type="dxa"/>
          </w:tcPr>
          <w:p w14:paraId="2DC0305E" w14:textId="44F08750" w:rsidR="002C25ED" w:rsidRPr="00FD6C09" w:rsidRDefault="002C25ED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Title</w:t>
            </w:r>
          </w:p>
        </w:tc>
        <w:tc>
          <w:tcPr>
            <w:tcW w:w="1508" w:type="dxa"/>
          </w:tcPr>
          <w:p w14:paraId="30C702BE" w14:textId="77777777" w:rsidR="002C25ED" w:rsidRPr="00FD6C09" w:rsidRDefault="002C25ED" w:rsidP="002C2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Page</w:t>
            </w:r>
          </w:p>
          <w:p w14:paraId="410C52A7" w14:textId="77777777" w:rsidR="002C25ED" w:rsidRPr="00FD6C09" w:rsidRDefault="002C25ED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C25ED" w:rsidRPr="00FD6C09" w14:paraId="502FD8B2" w14:textId="77777777" w:rsidTr="00FD6C09">
        <w:tc>
          <w:tcPr>
            <w:tcW w:w="1838" w:type="dxa"/>
          </w:tcPr>
          <w:p w14:paraId="440B5E86" w14:textId="19E9E04F" w:rsidR="002C25ED" w:rsidRPr="00FD6C09" w:rsidRDefault="002C25ED" w:rsidP="002C25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1 </w:t>
            </w:r>
          </w:p>
          <w:p w14:paraId="6D3712FA" w14:textId="77777777" w:rsidR="002C25ED" w:rsidRPr="00FD6C09" w:rsidRDefault="002C25ED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4DFFF72" w14:textId="3C4EFB7C" w:rsidR="002C25ED" w:rsidRPr="00FD6C09" w:rsidRDefault="002C25ED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Introduction</w:t>
            </w:r>
          </w:p>
        </w:tc>
        <w:tc>
          <w:tcPr>
            <w:tcW w:w="1508" w:type="dxa"/>
          </w:tcPr>
          <w:p w14:paraId="5057B7B7" w14:textId="5AA8DF95" w:rsidR="002C25ED" w:rsidRPr="0077344C" w:rsidRDefault="00240625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77344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C25ED" w:rsidRPr="00FD6C09" w14:paraId="655F9BC5" w14:textId="77777777" w:rsidTr="00FD6C09">
        <w:tc>
          <w:tcPr>
            <w:tcW w:w="1838" w:type="dxa"/>
          </w:tcPr>
          <w:p w14:paraId="0B53FF51" w14:textId="5E17F464" w:rsidR="002C25ED" w:rsidRPr="00FD6C09" w:rsidRDefault="002C25ED" w:rsidP="002C25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2 </w:t>
            </w:r>
          </w:p>
          <w:p w14:paraId="5699101C" w14:textId="77777777" w:rsidR="002C25ED" w:rsidRPr="00FD6C09" w:rsidRDefault="002C25ED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B048CC7" w14:textId="056979BA" w:rsidR="003277D0" w:rsidRPr="00492501" w:rsidRDefault="003277D0" w:rsidP="003277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49250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Designated Safeguarding Lead</w:t>
            </w:r>
            <w:r w:rsidR="00324B3A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49250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role</w:t>
            </w:r>
          </w:p>
          <w:p w14:paraId="490BEE25" w14:textId="1BF4022F" w:rsidR="002C25ED" w:rsidRPr="00FD6C09" w:rsidRDefault="002C25ED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9BBD176" w14:textId="1B962E0C" w:rsidR="002C25ED" w:rsidRPr="00FD6C09" w:rsidRDefault="00240625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C25ED" w:rsidRPr="00FD6C09" w14:paraId="5B3F1E84" w14:textId="77777777" w:rsidTr="00FD6C09">
        <w:tc>
          <w:tcPr>
            <w:tcW w:w="1838" w:type="dxa"/>
          </w:tcPr>
          <w:p w14:paraId="721F9E1D" w14:textId="6A45A9DB" w:rsidR="002C25ED" w:rsidRPr="00FD6C09" w:rsidRDefault="00492501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bookmarkStart w:id="3" w:name="_Hlk208302402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7B87310E" w14:textId="77777777" w:rsidR="002C25ED" w:rsidRDefault="007466EE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Purpose of Safeguarding Supervision for DSLs </w:t>
            </w:r>
          </w:p>
          <w:p w14:paraId="4201C555" w14:textId="5C79C084" w:rsidR="00FD6C09" w:rsidRPr="00FD6C09" w:rsidRDefault="00FD6C09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8FC1F06" w14:textId="4B8F206E" w:rsidR="002C25ED" w:rsidRPr="00FD6C09" w:rsidRDefault="00240625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2 – 3</w:t>
            </w:r>
          </w:p>
        </w:tc>
      </w:tr>
      <w:tr w:rsidR="00AC16BA" w:rsidRPr="00FD6C09" w14:paraId="22DF46F1" w14:textId="77777777" w:rsidTr="00FD6C09">
        <w:tc>
          <w:tcPr>
            <w:tcW w:w="1838" w:type="dxa"/>
          </w:tcPr>
          <w:p w14:paraId="56FB7098" w14:textId="7E003596" w:rsidR="00AC16BA" w:rsidRDefault="00AC16BA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2D924D05" w14:textId="77777777" w:rsidR="00AC16BA" w:rsidRPr="00AC16BA" w:rsidRDefault="00AC16BA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C16BA">
              <w:rPr>
                <w:rFonts w:ascii="Arial" w:hAnsi="Arial" w:cs="Arial"/>
                <w:kern w:val="0"/>
                <w:sz w:val="24"/>
                <w:szCs w:val="24"/>
              </w:rPr>
              <w:t>Principles</w:t>
            </w:r>
          </w:p>
          <w:p w14:paraId="071B5D33" w14:textId="4B9CE22E" w:rsidR="00AC16BA" w:rsidRPr="00FD6C09" w:rsidRDefault="00AC16BA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FD3292C" w14:textId="4CDBFF3E" w:rsidR="00AC16BA" w:rsidRPr="00FD6C09" w:rsidRDefault="00240625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2C25ED" w:rsidRPr="00FD6C09" w14:paraId="54B18946" w14:textId="77777777" w:rsidTr="00FD6C09">
        <w:tc>
          <w:tcPr>
            <w:tcW w:w="1838" w:type="dxa"/>
          </w:tcPr>
          <w:p w14:paraId="1F829907" w14:textId="3A90CC5E" w:rsidR="002C25ED" w:rsidRPr="00FD6C09" w:rsidRDefault="00324B3A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0937AFA6" w14:textId="77777777" w:rsidR="002C25ED" w:rsidRDefault="00A73F84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Supervision Models and Tools</w:t>
            </w:r>
          </w:p>
          <w:p w14:paraId="70356AAC" w14:textId="17BAF0F4" w:rsidR="00FD6C09" w:rsidRPr="00FD6C09" w:rsidRDefault="00FD6C09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C4A2D1D" w14:textId="39820EB4" w:rsidR="002C25ED" w:rsidRPr="00FD6C09" w:rsidRDefault="00240625" w:rsidP="00A15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3 – 4</w:t>
            </w:r>
          </w:p>
        </w:tc>
      </w:tr>
      <w:bookmarkEnd w:id="3"/>
      <w:tr w:rsidR="002C25ED" w:rsidRPr="00FD6C09" w14:paraId="0ED10A43" w14:textId="77777777" w:rsidTr="00FD6C09">
        <w:tc>
          <w:tcPr>
            <w:tcW w:w="1838" w:type="dxa"/>
          </w:tcPr>
          <w:p w14:paraId="203DDA68" w14:textId="5FFD059E" w:rsidR="002C25ED" w:rsidRPr="00FD6C09" w:rsidRDefault="00324B3A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77ADDFE2" w14:textId="77777777" w:rsidR="002C25ED" w:rsidRDefault="00A73F84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Safeguarding Supervision Contract</w:t>
            </w:r>
          </w:p>
          <w:p w14:paraId="7FF081C6" w14:textId="5C10C69B" w:rsidR="00FD6C09" w:rsidRPr="00FD6C09" w:rsidRDefault="00FD6C09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8AF7966" w14:textId="7CCC03F2" w:rsidR="002C25ED" w:rsidRPr="00FD6C09" w:rsidRDefault="00240625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4 – 5</w:t>
            </w:r>
          </w:p>
        </w:tc>
      </w:tr>
      <w:tr w:rsidR="002C25ED" w:rsidRPr="00FD6C09" w14:paraId="6345A43D" w14:textId="77777777" w:rsidTr="00FD6C09">
        <w:tc>
          <w:tcPr>
            <w:tcW w:w="1838" w:type="dxa"/>
          </w:tcPr>
          <w:p w14:paraId="0C6DAF0A" w14:textId="5945C931" w:rsidR="002C25ED" w:rsidRPr="00FD6C09" w:rsidRDefault="006E4831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Appendix A</w:t>
            </w:r>
          </w:p>
        </w:tc>
        <w:tc>
          <w:tcPr>
            <w:tcW w:w="5670" w:type="dxa"/>
          </w:tcPr>
          <w:p w14:paraId="3148F543" w14:textId="77777777" w:rsidR="002C25ED" w:rsidRDefault="00A73F84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Supervision Contract</w:t>
            </w:r>
          </w:p>
          <w:p w14:paraId="66E0D17F" w14:textId="5C98496D" w:rsidR="00FD6C09" w:rsidRPr="00FD6C09" w:rsidRDefault="00FD6C09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9D1DE2F" w14:textId="7FF2C08E" w:rsidR="002C25ED" w:rsidRPr="00FD6C09" w:rsidRDefault="0077344C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A73F84" w:rsidRPr="00FD6C09" w14:paraId="4CDC4B2A" w14:textId="77777777" w:rsidTr="00FD6C09">
        <w:tc>
          <w:tcPr>
            <w:tcW w:w="1838" w:type="dxa"/>
          </w:tcPr>
          <w:p w14:paraId="6AB10553" w14:textId="2B7254D2" w:rsidR="00A73F84" w:rsidRPr="00FD6C09" w:rsidRDefault="006E4831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Appendix B</w:t>
            </w:r>
          </w:p>
        </w:tc>
        <w:tc>
          <w:tcPr>
            <w:tcW w:w="5670" w:type="dxa"/>
          </w:tcPr>
          <w:p w14:paraId="2F216D05" w14:textId="77777777" w:rsidR="00A73F84" w:rsidRDefault="00FD6C09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Supervision Agenda</w:t>
            </w:r>
          </w:p>
          <w:p w14:paraId="24263F69" w14:textId="25561029" w:rsidR="00FD6C09" w:rsidRPr="00FD6C09" w:rsidRDefault="00FD6C09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A5B5517" w14:textId="1ED2071E" w:rsidR="00A73F84" w:rsidRPr="00FD6C09" w:rsidRDefault="0077344C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A73F84" w:rsidRPr="00FD6C09" w14:paraId="7D7081BF" w14:textId="77777777" w:rsidTr="00FD6C09">
        <w:tc>
          <w:tcPr>
            <w:tcW w:w="1838" w:type="dxa"/>
          </w:tcPr>
          <w:p w14:paraId="40D4D61E" w14:textId="257665B7" w:rsidR="00A73F84" w:rsidRPr="00FD6C09" w:rsidRDefault="00FD6C09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Appendix C</w:t>
            </w:r>
          </w:p>
        </w:tc>
        <w:tc>
          <w:tcPr>
            <w:tcW w:w="5670" w:type="dxa"/>
          </w:tcPr>
          <w:p w14:paraId="71317A7E" w14:textId="77777777" w:rsidR="00A73F84" w:rsidRDefault="00FD6C09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Supervision Notes and Action Points Template</w:t>
            </w:r>
          </w:p>
          <w:p w14:paraId="40270EDF" w14:textId="33232C7F" w:rsidR="00FD6C09" w:rsidRPr="00FD6C09" w:rsidRDefault="00FD6C09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5724FEA" w14:textId="7A67C35D" w:rsidR="00A73F84" w:rsidRPr="00FD6C09" w:rsidRDefault="0077344C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FD6C09" w:rsidRPr="00FD6C09" w14:paraId="5577108B" w14:textId="77777777" w:rsidTr="00FD6C09">
        <w:tc>
          <w:tcPr>
            <w:tcW w:w="1838" w:type="dxa"/>
          </w:tcPr>
          <w:p w14:paraId="3FC0EDE1" w14:textId="6574EB66" w:rsidR="00FD6C09" w:rsidRPr="00FD6C09" w:rsidRDefault="00FD6C09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Appendix D</w:t>
            </w:r>
          </w:p>
        </w:tc>
        <w:tc>
          <w:tcPr>
            <w:tcW w:w="5670" w:type="dxa"/>
          </w:tcPr>
          <w:p w14:paraId="5922534E" w14:textId="77777777" w:rsidR="00FD6C09" w:rsidRPr="00FD6C09" w:rsidRDefault="00FD6C09" w:rsidP="00FD6C09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FD6C0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References and Useful Links</w:t>
            </w:r>
          </w:p>
          <w:p w14:paraId="6772A6D4" w14:textId="77777777" w:rsidR="00FD6C09" w:rsidRPr="00FD6C09" w:rsidRDefault="00FD6C09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47707E8" w14:textId="79BED333" w:rsidR="00FD6C09" w:rsidRPr="00FD6C09" w:rsidRDefault="0077344C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</w:tr>
    </w:tbl>
    <w:p w14:paraId="3BCD6DBD" w14:textId="77777777" w:rsidR="002C25ED" w:rsidRPr="00FD6C09" w:rsidRDefault="002C25ED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0618B469" w14:textId="77777777" w:rsidR="002C25ED" w:rsidRPr="00FD6C09" w:rsidRDefault="002C25ED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8BCAD11" w14:textId="77777777" w:rsidR="00387E79" w:rsidRDefault="00387E79" w:rsidP="00A15200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kern w:val="0"/>
          <w:sz w:val="28"/>
          <w:szCs w:val="28"/>
        </w:rPr>
      </w:pPr>
    </w:p>
    <w:p w14:paraId="675243FC" w14:textId="77777777" w:rsidR="00387E79" w:rsidRDefault="00387E79" w:rsidP="00A15200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kern w:val="0"/>
          <w:sz w:val="28"/>
          <w:szCs w:val="28"/>
        </w:rPr>
      </w:pPr>
    </w:p>
    <w:p w14:paraId="33EFA96F" w14:textId="77777777" w:rsidR="00F5288A" w:rsidRDefault="00F5288A" w:rsidP="00A15200">
      <w:pPr>
        <w:rPr>
          <w:rFonts w:ascii="MyriadPro-Regular" w:hAnsi="MyriadPro-Regular" w:cs="MyriadPro-Regular"/>
          <w:color w:val="000000"/>
          <w:kern w:val="0"/>
          <w:sz w:val="24"/>
          <w:szCs w:val="24"/>
        </w:rPr>
      </w:pPr>
    </w:p>
    <w:p w14:paraId="56183BD4" w14:textId="77777777" w:rsidR="00F5288A" w:rsidRDefault="00F5288A" w:rsidP="00A15200">
      <w:pPr>
        <w:rPr>
          <w:rFonts w:ascii="MyriadPro-Regular" w:hAnsi="MyriadPro-Regular" w:cs="MyriadPro-Regular"/>
          <w:color w:val="000000"/>
          <w:kern w:val="0"/>
          <w:sz w:val="24"/>
          <w:szCs w:val="24"/>
        </w:rPr>
      </w:pPr>
    </w:p>
    <w:p w14:paraId="50246989" w14:textId="77777777" w:rsidR="006C2A6A" w:rsidRDefault="006C2A6A" w:rsidP="00A15200">
      <w:pPr>
        <w:rPr>
          <w:rFonts w:ascii="MyriadPro-Regular" w:hAnsi="MyriadPro-Regular" w:cs="MyriadPro-Regular"/>
          <w:color w:val="000000"/>
          <w:kern w:val="0"/>
          <w:sz w:val="24"/>
          <w:szCs w:val="24"/>
        </w:rPr>
      </w:pPr>
    </w:p>
    <w:p w14:paraId="12D3BD2C" w14:textId="77777777" w:rsidR="006C2A6A" w:rsidRDefault="006C2A6A" w:rsidP="00A15200">
      <w:pPr>
        <w:rPr>
          <w:rFonts w:ascii="MyriadPro-Regular" w:hAnsi="MyriadPro-Regular" w:cs="MyriadPro-Regular"/>
          <w:color w:val="000000"/>
          <w:kern w:val="0"/>
          <w:sz w:val="24"/>
          <w:szCs w:val="24"/>
        </w:rPr>
      </w:pPr>
    </w:p>
    <w:p w14:paraId="6AB7F3CC" w14:textId="77777777" w:rsidR="006C2A6A" w:rsidRDefault="006C2A6A" w:rsidP="00A15200">
      <w:pPr>
        <w:rPr>
          <w:rFonts w:ascii="MyriadPro-Regular" w:hAnsi="MyriadPro-Regular" w:cs="MyriadPro-Regular"/>
          <w:color w:val="000000"/>
          <w:kern w:val="0"/>
          <w:sz w:val="24"/>
          <w:szCs w:val="24"/>
        </w:rPr>
      </w:pPr>
    </w:p>
    <w:p w14:paraId="557F39FA" w14:textId="77777777" w:rsidR="006C2A6A" w:rsidRDefault="006C2A6A" w:rsidP="00A15200">
      <w:pPr>
        <w:rPr>
          <w:rFonts w:ascii="MyriadPro-Regular" w:hAnsi="MyriadPro-Regular" w:cs="MyriadPro-Regular"/>
          <w:color w:val="000000"/>
          <w:kern w:val="0"/>
          <w:sz w:val="24"/>
          <w:szCs w:val="24"/>
        </w:rPr>
      </w:pPr>
    </w:p>
    <w:p w14:paraId="0BF2174A" w14:textId="77777777" w:rsidR="006C2A6A" w:rsidRDefault="006C2A6A" w:rsidP="00A15200">
      <w:pPr>
        <w:rPr>
          <w:rFonts w:ascii="MyriadPro-Regular" w:hAnsi="MyriadPro-Regular" w:cs="MyriadPro-Regular"/>
          <w:color w:val="000000"/>
          <w:kern w:val="0"/>
          <w:sz w:val="24"/>
          <w:szCs w:val="24"/>
        </w:rPr>
      </w:pPr>
    </w:p>
    <w:p w14:paraId="4236F029" w14:textId="77777777" w:rsidR="006C2A6A" w:rsidRDefault="006C2A6A" w:rsidP="00A15200">
      <w:pPr>
        <w:rPr>
          <w:rFonts w:ascii="MyriadPro-Regular" w:hAnsi="MyriadPro-Regular" w:cs="MyriadPro-Regular"/>
          <w:color w:val="000000"/>
          <w:kern w:val="0"/>
          <w:sz w:val="24"/>
          <w:szCs w:val="24"/>
        </w:rPr>
      </w:pPr>
    </w:p>
    <w:p w14:paraId="5DD98231" w14:textId="77777777" w:rsidR="006C2A6A" w:rsidRDefault="006C2A6A" w:rsidP="00A15200">
      <w:pPr>
        <w:rPr>
          <w:rFonts w:ascii="MyriadPro-Regular" w:hAnsi="MyriadPro-Regular" w:cs="MyriadPro-Regular"/>
          <w:color w:val="000000"/>
          <w:kern w:val="0"/>
          <w:sz w:val="24"/>
          <w:szCs w:val="24"/>
        </w:rPr>
      </w:pPr>
    </w:p>
    <w:p w14:paraId="41244BFC" w14:textId="77777777" w:rsidR="006C2A6A" w:rsidRDefault="006C2A6A" w:rsidP="00A15200">
      <w:pPr>
        <w:rPr>
          <w:rFonts w:ascii="MyriadPro-Regular" w:hAnsi="MyriadPro-Regular" w:cs="MyriadPro-Regular"/>
          <w:color w:val="000000"/>
          <w:kern w:val="0"/>
          <w:sz w:val="24"/>
          <w:szCs w:val="24"/>
        </w:rPr>
      </w:pPr>
    </w:p>
    <w:p w14:paraId="57633840" w14:textId="77777777" w:rsidR="004E15D5" w:rsidRDefault="004E15D5" w:rsidP="00A15200">
      <w:pPr>
        <w:rPr>
          <w:rFonts w:ascii="MyriadPro-Regular" w:hAnsi="MyriadPro-Regular" w:cs="MyriadPro-Regular"/>
          <w:color w:val="000000"/>
          <w:kern w:val="0"/>
          <w:sz w:val="24"/>
          <w:szCs w:val="24"/>
        </w:rPr>
      </w:pPr>
    </w:p>
    <w:p w14:paraId="7CA8387F" w14:textId="77777777" w:rsidR="008D2198" w:rsidRDefault="008D2198" w:rsidP="00A15200">
      <w:pPr>
        <w:rPr>
          <w:rFonts w:ascii="MyriadPro-Regular" w:hAnsi="MyriadPro-Regular" w:cs="MyriadPro-Regular"/>
          <w:color w:val="000000"/>
          <w:kern w:val="0"/>
          <w:sz w:val="24"/>
          <w:szCs w:val="24"/>
        </w:rPr>
      </w:pPr>
    </w:p>
    <w:p w14:paraId="3156B134" w14:textId="77777777" w:rsidR="0096404B" w:rsidRDefault="0096404B" w:rsidP="00A15200">
      <w:pPr>
        <w:rPr>
          <w:rFonts w:ascii="MyriadPro-Regular" w:hAnsi="MyriadPro-Regular" w:cs="MyriadPro-Regular"/>
          <w:color w:val="000000"/>
          <w:kern w:val="0"/>
          <w:sz w:val="24"/>
          <w:szCs w:val="24"/>
        </w:rPr>
      </w:pPr>
    </w:p>
    <w:p w14:paraId="09388D7E" w14:textId="77777777" w:rsidR="00E52BAB" w:rsidRDefault="00E52BAB" w:rsidP="00A15200">
      <w:pPr>
        <w:rPr>
          <w:rFonts w:ascii="MyriadPro-Regular" w:hAnsi="MyriadPro-Regular" w:cs="MyriadPro-Regular"/>
          <w:color w:val="000000"/>
          <w:kern w:val="0"/>
          <w:sz w:val="24"/>
          <w:szCs w:val="24"/>
        </w:rPr>
      </w:pPr>
    </w:p>
    <w:p w14:paraId="282CCBAC" w14:textId="77777777" w:rsidR="00A15200" w:rsidRPr="00F5288A" w:rsidRDefault="00A15200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933C"/>
          <w:kern w:val="0"/>
          <w:sz w:val="24"/>
          <w:szCs w:val="24"/>
        </w:rPr>
      </w:pPr>
      <w:r w:rsidRPr="00F5288A">
        <w:rPr>
          <w:rFonts w:ascii="Arial" w:hAnsi="Arial" w:cs="Arial"/>
          <w:b/>
          <w:bCs/>
          <w:color w:val="77933C"/>
          <w:kern w:val="0"/>
          <w:sz w:val="24"/>
          <w:szCs w:val="24"/>
        </w:rPr>
        <w:t>1. Introduction</w:t>
      </w:r>
    </w:p>
    <w:p w14:paraId="2CBBD625" w14:textId="77777777" w:rsidR="006C2A6A" w:rsidRDefault="006C2A6A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81D77D7" w14:textId="6DBB6296" w:rsidR="000338B2" w:rsidRDefault="003A5718" w:rsidP="00701D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E5791">
        <w:rPr>
          <w:rFonts w:ascii="Arial" w:hAnsi="Arial" w:cs="Arial"/>
          <w:color w:val="000000"/>
          <w:kern w:val="0"/>
          <w:sz w:val="24"/>
          <w:szCs w:val="24"/>
        </w:rPr>
        <w:t xml:space="preserve">Supervision can mean different things to different people </w:t>
      </w:r>
      <w:bookmarkStart w:id="4" w:name="_Int_dgnOwRSi"/>
      <w:r w:rsidRPr="003E5791">
        <w:rPr>
          <w:rFonts w:ascii="Arial" w:hAnsi="Arial" w:cs="Arial"/>
          <w:color w:val="000000"/>
          <w:kern w:val="0"/>
          <w:sz w:val="24"/>
          <w:szCs w:val="24"/>
        </w:rPr>
        <w:t>but essentially, it</w:t>
      </w:r>
      <w:bookmarkEnd w:id="4"/>
      <w:r w:rsidR="002C226C">
        <w:rPr>
          <w:rFonts w:ascii="Arial" w:hAnsi="Arial" w:cs="Arial"/>
          <w:color w:val="000000"/>
          <w:kern w:val="0"/>
          <w:sz w:val="24"/>
          <w:szCs w:val="24"/>
        </w:rPr>
        <w:t xml:space="preserve"> is</w:t>
      </w:r>
      <w:r w:rsidRPr="003E5791">
        <w:rPr>
          <w:rFonts w:ascii="Arial" w:hAnsi="Arial" w:cs="Arial"/>
          <w:color w:val="000000"/>
          <w:kern w:val="0"/>
          <w:sz w:val="24"/>
          <w:szCs w:val="24"/>
        </w:rPr>
        <w:t xml:space="preserve"> an activity that brings </w:t>
      </w:r>
      <w:r w:rsidR="007E00DC">
        <w:rPr>
          <w:rFonts w:ascii="Arial" w:hAnsi="Arial" w:cs="Arial"/>
          <w:color w:val="000000"/>
          <w:kern w:val="0"/>
          <w:sz w:val="24"/>
          <w:szCs w:val="24"/>
        </w:rPr>
        <w:t xml:space="preserve">together </w:t>
      </w:r>
      <w:r w:rsidRPr="003E5791">
        <w:rPr>
          <w:rFonts w:ascii="Arial" w:hAnsi="Arial" w:cs="Arial"/>
          <w:color w:val="000000"/>
          <w:kern w:val="0"/>
          <w:sz w:val="24"/>
          <w:szCs w:val="24"/>
        </w:rPr>
        <w:t>a skilled supervisor and</w:t>
      </w:r>
      <w:r w:rsidR="2FA6EF2D" w:rsidRPr="003E5791">
        <w:rPr>
          <w:rFonts w:ascii="Arial" w:hAnsi="Arial" w:cs="Arial"/>
          <w:color w:val="000000"/>
          <w:kern w:val="0"/>
          <w:sz w:val="24"/>
          <w:szCs w:val="24"/>
        </w:rPr>
        <w:t>,</w:t>
      </w:r>
      <w:r w:rsidRPr="003E5791">
        <w:rPr>
          <w:rFonts w:ascii="Arial" w:hAnsi="Arial" w:cs="Arial"/>
          <w:color w:val="000000"/>
          <w:kern w:val="0"/>
          <w:sz w:val="24"/>
          <w:szCs w:val="24"/>
        </w:rPr>
        <w:t xml:space="preserve"> in this context</w:t>
      </w:r>
      <w:r w:rsidR="2FA6EF2D" w:rsidRPr="003E5791">
        <w:rPr>
          <w:rFonts w:ascii="Arial" w:hAnsi="Arial" w:cs="Arial"/>
          <w:color w:val="000000"/>
          <w:kern w:val="0"/>
          <w:sz w:val="24"/>
          <w:szCs w:val="24"/>
        </w:rPr>
        <w:t>,</w:t>
      </w:r>
      <w:r w:rsidRPr="003E5791">
        <w:rPr>
          <w:rFonts w:ascii="Arial" w:hAnsi="Arial" w:cs="Arial"/>
          <w:color w:val="000000"/>
          <w:kern w:val="0"/>
          <w:sz w:val="24"/>
          <w:szCs w:val="24"/>
        </w:rPr>
        <w:t xml:space="preserve"> the Designated Safeguarding Lead (DSL) to reflect upon the</w:t>
      </w:r>
      <w:r w:rsidR="00367012">
        <w:rPr>
          <w:rFonts w:ascii="Arial" w:hAnsi="Arial" w:cs="Arial"/>
          <w:color w:val="000000"/>
          <w:kern w:val="0"/>
          <w:sz w:val="24"/>
          <w:szCs w:val="24"/>
        </w:rPr>
        <w:t xml:space="preserve">ir </w:t>
      </w:r>
      <w:r w:rsidRPr="003E5791">
        <w:rPr>
          <w:rFonts w:ascii="Arial" w:hAnsi="Arial" w:cs="Arial"/>
          <w:color w:val="000000"/>
          <w:kern w:val="0"/>
          <w:sz w:val="24"/>
          <w:szCs w:val="24"/>
        </w:rPr>
        <w:t>practice</w:t>
      </w:r>
      <w:r w:rsidR="0C3E984B" w:rsidRPr="003E5791">
        <w:rPr>
          <w:rFonts w:ascii="Arial" w:hAnsi="Arial" w:cs="Arial"/>
          <w:color w:val="000000"/>
          <w:kern w:val="0"/>
          <w:sz w:val="24"/>
          <w:szCs w:val="24"/>
        </w:rPr>
        <w:t xml:space="preserve">. </w:t>
      </w:r>
      <w:r w:rsidRPr="003E5791">
        <w:rPr>
          <w:rFonts w:ascii="Arial" w:hAnsi="Arial" w:cs="Arial"/>
          <w:color w:val="000000"/>
          <w:kern w:val="0"/>
          <w:sz w:val="24"/>
          <w:szCs w:val="24"/>
        </w:rPr>
        <w:t>It aims to help DSLs to process, put into context and learn from their experiences in their role. It is not an inspection or critique of the</w:t>
      </w:r>
      <w:r w:rsidR="001A555F">
        <w:rPr>
          <w:rFonts w:ascii="Arial" w:hAnsi="Arial" w:cs="Arial"/>
          <w:color w:val="000000"/>
          <w:kern w:val="0"/>
          <w:sz w:val="24"/>
          <w:szCs w:val="24"/>
        </w:rPr>
        <w:t>ir</w:t>
      </w:r>
      <w:r w:rsidRPr="003E5791">
        <w:rPr>
          <w:rFonts w:ascii="Arial" w:hAnsi="Arial" w:cs="Arial"/>
          <w:color w:val="000000"/>
          <w:kern w:val="0"/>
          <w:sz w:val="24"/>
          <w:szCs w:val="24"/>
        </w:rPr>
        <w:t xml:space="preserve"> work, but a mechanism to support </w:t>
      </w:r>
      <w:r w:rsidR="001A555F">
        <w:rPr>
          <w:rFonts w:ascii="Arial" w:hAnsi="Arial" w:cs="Arial"/>
          <w:color w:val="000000"/>
          <w:kern w:val="0"/>
          <w:sz w:val="24"/>
          <w:szCs w:val="24"/>
        </w:rPr>
        <w:t>safe p</w:t>
      </w:r>
      <w:r w:rsidRPr="003E5791">
        <w:rPr>
          <w:rFonts w:ascii="Arial" w:hAnsi="Arial" w:cs="Arial"/>
          <w:color w:val="000000"/>
          <w:kern w:val="0"/>
          <w:sz w:val="24"/>
          <w:szCs w:val="24"/>
        </w:rPr>
        <w:t>ractice.</w:t>
      </w:r>
    </w:p>
    <w:p w14:paraId="120EC4D6" w14:textId="77777777" w:rsidR="00D660AC" w:rsidRDefault="00D660AC" w:rsidP="00701D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2316FC3" w14:textId="16960339" w:rsidR="00A15200" w:rsidRDefault="00A15200" w:rsidP="004447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5288A">
        <w:rPr>
          <w:rFonts w:ascii="Arial" w:hAnsi="Arial" w:cs="Arial"/>
          <w:color w:val="000000"/>
          <w:kern w:val="0"/>
          <w:sz w:val="24"/>
          <w:szCs w:val="24"/>
        </w:rPr>
        <w:t xml:space="preserve">This model policy provides a template for use in schools and colleges in </w:t>
      </w:r>
      <w:r w:rsidR="006C2A6A">
        <w:rPr>
          <w:rFonts w:ascii="Arial" w:hAnsi="Arial" w:cs="Arial"/>
          <w:color w:val="000000"/>
          <w:kern w:val="0"/>
          <w:sz w:val="24"/>
          <w:szCs w:val="24"/>
        </w:rPr>
        <w:t xml:space="preserve">Birmingham </w:t>
      </w:r>
      <w:r w:rsidRPr="00F5288A">
        <w:rPr>
          <w:rFonts w:ascii="Arial" w:hAnsi="Arial" w:cs="Arial"/>
          <w:color w:val="000000"/>
          <w:kern w:val="0"/>
          <w:sz w:val="24"/>
          <w:szCs w:val="24"/>
        </w:rPr>
        <w:t>for the</w:t>
      </w:r>
      <w:r w:rsidR="006C2A6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F5288A">
        <w:rPr>
          <w:rFonts w:ascii="Arial" w:hAnsi="Arial" w:cs="Arial"/>
          <w:color w:val="000000"/>
          <w:kern w:val="0"/>
          <w:sz w:val="24"/>
          <w:szCs w:val="24"/>
        </w:rPr>
        <w:t>provision of Safeguarding Supervision for the Designated Safeguarding Lead</w:t>
      </w:r>
      <w:r w:rsidR="00C46148">
        <w:rPr>
          <w:rFonts w:ascii="Arial" w:hAnsi="Arial" w:cs="Arial"/>
          <w:color w:val="000000"/>
          <w:kern w:val="0"/>
          <w:sz w:val="24"/>
          <w:szCs w:val="24"/>
        </w:rPr>
        <w:t xml:space="preserve">. </w:t>
      </w:r>
    </w:p>
    <w:p w14:paraId="68AECDF3" w14:textId="77777777" w:rsidR="006C2A6A" w:rsidRPr="00F5288A" w:rsidRDefault="006C2A6A" w:rsidP="004447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EDEECE6" w14:textId="58B80C2A" w:rsidR="00A15200" w:rsidRDefault="00A15200" w:rsidP="004447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5288A">
        <w:rPr>
          <w:rFonts w:ascii="Arial" w:hAnsi="Arial" w:cs="Arial"/>
          <w:color w:val="000000"/>
          <w:kern w:val="0"/>
          <w:sz w:val="24"/>
          <w:szCs w:val="24"/>
        </w:rPr>
        <w:t>The document is a good practice guide for what should be included in a policy and can be</w:t>
      </w:r>
      <w:r w:rsidR="006C2A6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F5288A">
        <w:rPr>
          <w:rFonts w:ascii="Arial" w:hAnsi="Arial" w:cs="Arial"/>
          <w:color w:val="000000"/>
          <w:kern w:val="0"/>
          <w:sz w:val="24"/>
          <w:szCs w:val="24"/>
        </w:rPr>
        <w:t>amended by an individual school or college as appropriate.</w:t>
      </w:r>
    </w:p>
    <w:p w14:paraId="63862575" w14:textId="77777777" w:rsidR="003E5791" w:rsidRDefault="003E5791" w:rsidP="004447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454A799" w14:textId="77777777" w:rsidR="003E5791" w:rsidRDefault="003E5791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EBBF6C9" w14:textId="6C2712E5" w:rsidR="00A33E04" w:rsidRPr="00633A2D" w:rsidRDefault="00633A2D" w:rsidP="00633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933C"/>
          <w:kern w:val="0"/>
          <w:sz w:val="24"/>
          <w:szCs w:val="24"/>
        </w:rPr>
      </w:pPr>
      <w:r w:rsidRPr="00633A2D">
        <w:rPr>
          <w:rFonts w:ascii="Arial" w:hAnsi="Arial" w:cs="Arial"/>
          <w:b/>
          <w:bCs/>
          <w:color w:val="77933C"/>
          <w:kern w:val="0"/>
          <w:sz w:val="24"/>
          <w:szCs w:val="24"/>
        </w:rPr>
        <w:t xml:space="preserve">2. Designated Safeguarding Lead </w:t>
      </w:r>
      <w:r w:rsidR="00172583">
        <w:rPr>
          <w:rFonts w:ascii="Arial" w:hAnsi="Arial" w:cs="Arial"/>
          <w:b/>
          <w:bCs/>
          <w:color w:val="77933C"/>
          <w:kern w:val="0"/>
          <w:sz w:val="24"/>
          <w:szCs w:val="24"/>
        </w:rPr>
        <w:t>role</w:t>
      </w:r>
    </w:p>
    <w:p w14:paraId="7DC00594" w14:textId="77777777" w:rsidR="00A33E04" w:rsidRDefault="00A33E04" w:rsidP="00A15200">
      <w:pPr>
        <w:autoSpaceDE w:val="0"/>
        <w:autoSpaceDN w:val="0"/>
        <w:adjustRightInd w:val="0"/>
        <w:spacing w:after="0" w:line="240" w:lineRule="auto"/>
        <w:rPr>
          <w:rFonts w:ascii="Roboto" w:hAnsi="Roboto"/>
          <w:color w:val="001D35"/>
          <w:shd w:val="clear" w:color="auto" w:fill="FFFFFF"/>
        </w:rPr>
      </w:pPr>
    </w:p>
    <w:p w14:paraId="50DEE38A" w14:textId="631F8236" w:rsidR="00697BBA" w:rsidRPr="006444BF" w:rsidRDefault="005F1BBE" w:rsidP="00454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444BF">
        <w:rPr>
          <w:rFonts w:ascii="Arial" w:hAnsi="Arial" w:cs="Arial"/>
          <w:sz w:val="24"/>
          <w:szCs w:val="24"/>
          <w:shd w:val="clear" w:color="auto" w:fill="FFFFFF"/>
        </w:rPr>
        <w:t xml:space="preserve">The DSL role is crucial in schools because they are the designated person responsible for ensuring child protection and safeguarding policies are implemented and followed, acting as a central point of contact for staff, leading the management of safeguarding concerns and referrals to local agencies, and liaising with children's social care to maintain a safe environment for all pupils. </w:t>
      </w:r>
    </w:p>
    <w:p w14:paraId="27D2F576" w14:textId="77777777" w:rsidR="00E4741A" w:rsidRDefault="00E4741A" w:rsidP="00454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6031BAC" w14:textId="67E0648B" w:rsidR="00766FA4" w:rsidRDefault="00766FA4" w:rsidP="00454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766FA4">
        <w:rPr>
          <w:rFonts w:ascii="Arial" w:hAnsi="Arial" w:cs="Arial"/>
          <w:sz w:val="24"/>
          <w:szCs w:val="24"/>
          <w:shd w:val="clear" w:color="auto" w:fill="FFFFFF"/>
        </w:rPr>
        <w:t>It is important the recognise that difficult cases can sometimes trigger a variety of emotions, including fear, anxiety and inadequacy.</w:t>
      </w:r>
    </w:p>
    <w:p w14:paraId="1ADF04BC" w14:textId="77777777" w:rsidR="00766FA4" w:rsidRPr="006444BF" w:rsidRDefault="00766FA4" w:rsidP="00454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D41E39D" w14:textId="4E864F4D" w:rsidR="00F12C4C" w:rsidRPr="006444BF" w:rsidRDefault="00F12C4C" w:rsidP="00F12C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6444BF">
        <w:rPr>
          <w:rFonts w:ascii="Arial" w:hAnsi="Arial" w:cs="Arial"/>
          <w:kern w:val="0"/>
          <w:sz w:val="24"/>
          <w:szCs w:val="24"/>
        </w:rPr>
        <w:t xml:space="preserve">DSLs </w:t>
      </w:r>
      <w:r w:rsidR="002410E9" w:rsidRPr="006444BF">
        <w:rPr>
          <w:rFonts w:ascii="Arial" w:hAnsi="Arial" w:cs="Arial"/>
          <w:kern w:val="0"/>
          <w:sz w:val="24"/>
          <w:szCs w:val="24"/>
        </w:rPr>
        <w:t xml:space="preserve">should </w:t>
      </w:r>
      <w:r w:rsidRPr="006444BF">
        <w:rPr>
          <w:rFonts w:ascii="Arial" w:hAnsi="Arial" w:cs="Arial"/>
          <w:kern w:val="0"/>
          <w:sz w:val="24"/>
          <w:szCs w:val="24"/>
        </w:rPr>
        <w:t xml:space="preserve">be provided with consistent support and guidance specifically around their safeguarding role. As the member of school staff with specific responsibility and leadership in safeguarding children, there can be a risk of DSLs feeling isolated, particularly when first in the role. </w:t>
      </w:r>
    </w:p>
    <w:p w14:paraId="5CDC739B" w14:textId="77777777" w:rsidR="00F12C4C" w:rsidRDefault="00F12C4C" w:rsidP="00454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</w:p>
    <w:p w14:paraId="1ACA7CF8" w14:textId="7DE888FE" w:rsidR="00A33E04" w:rsidRPr="00454D42" w:rsidRDefault="00A33E04" w:rsidP="00454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454D42">
        <w:rPr>
          <w:rFonts w:ascii="Arial" w:hAnsi="Arial" w:cs="Arial"/>
          <w:color w:val="001D35"/>
          <w:sz w:val="24"/>
          <w:szCs w:val="24"/>
          <w:shd w:val="clear" w:color="auto" w:fill="FFFFFF"/>
        </w:rPr>
        <w:t>This role is a fundamental requirement in schools, as stipulated by the </w:t>
      </w:r>
      <w:hyperlink r:id="rId12" w:tgtFrame="_blank" w:history="1">
        <w:r w:rsidRPr="00454D42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Children Act 2004</w:t>
        </w:r>
      </w:hyperlink>
      <w:r w:rsidRPr="00454D42">
        <w:rPr>
          <w:rFonts w:ascii="Arial" w:hAnsi="Arial" w:cs="Arial"/>
          <w:color w:val="001D35"/>
          <w:sz w:val="24"/>
          <w:szCs w:val="24"/>
          <w:shd w:val="clear" w:color="auto" w:fill="FFFFFF"/>
        </w:rPr>
        <w:t> and outlined in statutory guidance like </w:t>
      </w:r>
      <w:hyperlink r:id="rId13" w:tgtFrame="_blank" w:history="1">
        <w:r w:rsidRPr="00454D42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Keeping Children Safe in Education</w:t>
        </w:r>
      </w:hyperlink>
      <w:r w:rsidRPr="00454D42">
        <w:rPr>
          <w:rFonts w:ascii="Arial" w:hAnsi="Arial" w:cs="Arial"/>
          <w:color w:val="001D35"/>
          <w:sz w:val="24"/>
          <w:szCs w:val="24"/>
          <w:shd w:val="clear" w:color="auto" w:fill="FFFFFF"/>
        </w:rPr>
        <w:t> (KCSIE). </w:t>
      </w:r>
    </w:p>
    <w:p w14:paraId="17160D83" w14:textId="77777777" w:rsidR="00026E22" w:rsidRDefault="00026E22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0AAFE47" w14:textId="77777777" w:rsidR="00CD0BEE" w:rsidRPr="00F5288A" w:rsidRDefault="00CD0BEE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1E93DF9" w14:textId="21D8400E" w:rsidR="00A15200" w:rsidRDefault="00AC65CD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933C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77933C"/>
          <w:kern w:val="0"/>
          <w:sz w:val="24"/>
          <w:szCs w:val="24"/>
        </w:rPr>
        <w:t>3</w:t>
      </w:r>
      <w:r w:rsidR="00A15200" w:rsidRPr="00F5288A">
        <w:rPr>
          <w:rFonts w:ascii="Arial" w:hAnsi="Arial" w:cs="Arial"/>
          <w:b/>
          <w:bCs/>
          <w:color w:val="77933C"/>
          <w:kern w:val="0"/>
          <w:sz w:val="24"/>
          <w:szCs w:val="24"/>
        </w:rPr>
        <w:t>. Purpose of Safeguarding Supervision for DSLs</w:t>
      </w:r>
    </w:p>
    <w:p w14:paraId="276FD3AA" w14:textId="77777777" w:rsidR="00CD0BEE" w:rsidRPr="00F5288A" w:rsidRDefault="00CD0BEE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933C"/>
          <w:kern w:val="0"/>
          <w:sz w:val="24"/>
          <w:szCs w:val="24"/>
        </w:rPr>
      </w:pPr>
    </w:p>
    <w:p w14:paraId="21D80D85" w14:textId="0485B291" w:rsidR="007240F6" w:rsidRDefault="007240F6" w:rsidP="00AC6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AF3CAE">
        <w:rPr>
          <w:rFonts w:ascii="Arial" w:hAnsi="Arial" w:cs="Arial"/>
          <w:color w:val="000000"/>
          <w:kern w:val="0"/>
          <w:sz w:val="24"/>
          <w:szCs w:val="24"/>
        </w:rPr>
        <w:t>The purpose of</w:t>
      </w:r>
      <w:r w:rsidR="0012073B">
        <w:rPr>
          <w:rFonts w:ascii="Arial" w:hAnsi="Arial" w:cs="Arial"/>
          <w:color w:val="000000"/>
          <w:kern w:val="0"/>
          <w:sz w:val="24"/>
          <w:szCs w:val="24"/>
        </w:rPr>
        <w:t xml:space="preserve"> Safeguarding supervision is to:</w:t>
      </w:r>
    </w:p>
    <w:p w14:paraId="6122CBA5" w14:textId="77777777" w:rsidR="00831955" w:rsidRDefault="00831955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9529DFD" w14:textId="3673A9BB" w:rsidR="00580BD3" w:rsidRDefault="00CD35A4" w:rsidP="00CD35A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D</w:t>
      </w:r>
      <w:r w:rsidR="00AF3CAE" w:rsidRPr="00580BD3">
        <w:rPr>
          <w:rFonts w:ascii="Arial" w:hAnsi="Arial" w:cs="Arial"/>
          <w:color w:val="000000"/>
          <w:kern w:val="0"/>
          <w:sz w:val="24"/>
          <w:szCs w:val="24"/>
        </w:rPr>
        <w:t>iscuss and seek guidance on specific cases</w:t>
      </w:r>
      <w:r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731A0F8E" w14:textId="1C5EAC1A" w:rsidR="00580BD3" w:rsidRDefault="00CD35A4" w:rsidP="00CD35A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R</w:t>
      </w:r>
      <w:r w:rsidR="009C6C95" w:rsidRPr="00580BD3">
        <w:rPr>
          <w:rFonts w:ascii="Arial" w:hAnsi="Arial" w:cs="Arial"/>
          <w:color w:val="000000"/>
          <w:kern w:val="0"/>
          <w:sz w:val="24"/>
          <w:szCs w:val="24"/>
        </w:rPr>
        <w:t>eflect on practice</w:t>
      </w:r>
      <w:r w:rsidR="00D70816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1B625E98" w14:textId="31E02AC9" w:rsidR="00952F6A" w:rsidRPr="00CD35A4" w:rsidRDefault="00CD35A4" w:rsidP="00CD35A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O</w:t>
      </w:r>
      <w:r w:rsidR="009C6C95" w:rsidRPr="00580BD3">
        <w:rPr>
          <w:rFonts w:ascii="Arial" w:hAnsi="Arial" w:cs="Arial"/>
          <w:color w:val="000000"/>
          <w:kern w:val="0"/>
          <w:sz w:val="24"/>
          <w:szCs w:val="24"/>
        </w:rPr>
        <w:t>ffer support for emotional well-being</w:t>
      </w:r>
      <w:r w:rsidR="00FA3020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="009C6C95" w:rsidRPr="00580BD3">
        <w:rPr>
          <w:rFonts w:ascii="Arial" w:hAnsi="Arial" w:cs="Arial"/>
          <w:color w:val="000000"/>
          <w:kern w:val="0"/>
          <w:sz w:val="24"/>
          <w:szCs w:val="24"/>
        </w:rPr>
        <w:t>resilience</w:t>
      </w:r>
      <w:r w:rsidR="00FA3020">
        <w:rPr>
          <w:rFonts w:ascii="Arial" w:hAnsi="Arial" w:cs="Arial"/>
          <w:color w:val="000000"/>
          <w:kern w:val="0"/>
          <w:sz w:val="24"/>
          <w:szCs w:val="24"/>
        </w:rPr>
        <w:t xml:space="preserve"> and developing coping strategies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. </w:t>
      </w:r>
    </w:p>
    <w:p w14:paraId="10492848" w14:textId="39A02051" w:rsidR="00952F6A" w:rsidRPr="00870B73" w:rsidRDefault="00952F6A" w:rsidP="00870B7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70B73">
        <w:rPr>
          <w:rFonts w:ascii="Arial" w:hAnsi="Arial" w:cs="Arial"/>
          <w:color w:val="000000"/>
          <w:kern w:val="0"/>
          <w:sz w:val="24"/>
          <w:szCs w:val="24"/>
        </w:rPr>
        <w:t xml:space="preserve">Have an opportunity to off-load, talk about how they are feeling when dealing </w:t>
      </w:r>
    </w:p>
    <w:p w14:paraId="14AF5875" w14:textId="5FD53AF4" w:rsidR="00952F6A" w:rsidRPr="00DD1C45" w:rsidRDefault="00952F6A" w:rsidP="00DD1C4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70B73">
        <w:rPr>
          <w:rFonts w:ascii="Arial" w:hAnsi="Arial" w:cs="Arial"/>
          <w:color w:val="000000"/>
          <w:kern w:val="0"/>
          <w:sz w:val="24"/>
          <w:szCs w:val="24"/>
        </w:rPr>
        <w:t xml:space="preserve">with distressed students and the impact on their own life. It should feel </w:t>
      </w:r>
      <w:r w:rsidRPr="00DD1C45">
        <w:rPr>
          <w:rFonts w:ascii="Arial" w:hAnsi="Arial" w:cs="Arial"/>
          <w:color w:val="000000"/>
          <w:kern w:val="0"/>
          <w:sz w:val="24"/>
          <w:szCs w:val="24"/>
        </w:rPr>
        <w:t>restorative and help build resilience.</w:t>
      </w:r>
    </w:p>
    <w:p w14:paraId="25E12CA3" w14:textId="61D350CD" w:rsidR="00952F6A" w:rsidRPr="00870B73" w:rsidRDefault="00952F6A" w:rsidP="00870B7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70B73">
        <w:rPr>
          <w:rFonts w:ascii="Arial" w:hAnsi="Arial" w:cs="Arial"/>
          <w:color w:val="000000"/>
          <w:kern w:val="0"/>
          <w:sz w:val="24"/>
          <w:szCs w:val="24"/>
        </w:rPr>
        <w:t>Celebrat</w:t>
      </w:r>
      <w:r w:rsidR="0012073B">
        <w:rPr>
          <w:rFonts w:ascii="Arial" w:hAnsi="Arial" w:cs="Arial"/>
          <w:color w:val="000000"/>
          <w:kern w:val="0"/>
          <w:sz w:val="24"/>
          <w:szCs w:val="24"/>
        </w:rPr>
        <w:t>e</w:t>
      </w:r>
      <w:r w:rsidRPr="00870B73">
        <w:rPr>
          <w:rFonts w:ascii="Arial" w:hAnsi="Arial" w:cs="Arial"/>
          <w:color w:val="000000"/>
          <w:kern w:val="0"/>
          <w:sz w:val="24"/>
          <w:szCs w:val="24"/>
        </w:rPr>
        <w:t xml:space="preserve"> success.</w:t>
      </w:r>
    </w:p>
    <w:p w14:paraId="4A7A4287" w14:textId="4EF13D7E" w:rsidR="00952F6A" w:rsidRPr="00870B73" w:rsidRDefault="00952F6A" w:rsidP="00870B7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70B73">
        <w:rPr>
          <w:rFonts w:ascii="Arial" w:hAnsi="Arial" w:cs="Arial"/>
          <w:color w:val="000000"/>
          <w:kern w:val="0"/>
          <w:sz w:val="24"/>
          <w:szCs w:val="24"/>
        </w:rPr>
        <w:lastRenderedPageBreak/>
        <w:t>Review workloads and time management.</w:t>
      </w:r>
    </w:p>
    <w:p w14:paraId="4F5722AA" w14:textId="18507376" w:rsidR="00952F6A" w:rsidRPr="00870B73" w:rsidRDefault="00952F6A" w:rsidP="00870B7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70B73">
        <w:rPr>
          <w:rFonts w:ascii="Arial" w:hAnsi="Arial" w:cs="Arial"/>
          <w:color w:val="000000"/>
          <w:kern w:val="0"/>
          <w:sz w:val="24"/>
          <w:szCs w:val="24"/>
        </w:rPr>
        <w:t xml:space="preserve">Discuss and seek guidance on specific cases – review action plans, avoid drift. </w:t>
      </w:r>
    </w:p>
    <w:p w14:paraId="5CD9A3A1" w14:textId="77777777" w:rsidR="00952F6A" w:rsidRPr="00870B73" w:rsidRDefault="00952F6A" w:rsidP="00870B7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70B73">
        <w:rPr>
          <w:rFonts w:ascii="Arial" w:hAnsi="Arial" w:cs="Arial"/>
          <w:color w:val="000000"/>
          <w:kern w:val="0"/>
          <w:sz w:val="24"/>
          <w:szCs w:val="24"/>
        </w:rPr>
        <w:t xml:space="preserve">Provide a fresh eye, talk through intolerances, frustrations e.g. With other </w:t>
      </w:r>
    </w:p>
    <w:p w14:paraId="24674975" w14:textId="77777777" w:rsidR="00952F6A" w:rsidRPr="00870B73" w:rsidRDefault="00952F6A" w:rsidP="00870B7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70B73">
        <w:rPr>
          <w:rFonts w:ascii="Arial" w:hAnsi="Arial" w:cs="Arial"/>
          <w:color w:val="000000"/>
          <w:kern w:val="0"/>
          <w:sz w:val="24"/>
          <w:szCs w:val="24"/>
        </w:rPr>
        <w:t>agencies/systems.</w:t>
      </w:r>
    </w:p>
    <w:p w14:paraId="40827C9F" w14:textId="008913BB" w:rsidR="00952F6A" w:rsidRPr="00DD1C45" w:rsidRDefault="00952F6A" w:rsidP="00DD1C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70B73">
        <w:rPr>
          <w:rFonts w:ascii="Arial" w:hAnsi="Arial" w:cs="Arial"/>
          <w:color w:val="000000"/>
          <w:kern w:val="0"/>
          <w:sz w:val="24"/>
          <w:szCs w:val="24"/>
        </w:rPr>
        <w:t xml:space="preserve">Provide an opportunity where a member of staff can be challenged supportively </w:t>
      </w:r>
      <w:r w:rsidRPr="00DD1C45">
        <w:rPr>
          <w:rFonts w:ascii="Arial" w:hAnsi="Arial" w:cs="Arial"/>
          <w:color w:val="000000"/>
          <w:kern w:val="0"/>
          <w:sz w:val="24"/>
          <w:szCs w:val="24"/>
        </w:rPr>
        <w:t>and constructively with advice offered on areas for improvement.</w:t>
      </w:r>
    </w:p>
    <w:p w14:paraId="44D677A5" w14:textId="5FA6FFD7" w:rsidR="00952F6A" w:rsidRPr="00C6024D" w:rsidRDefault="00952F6A" w:rsidP="00C602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70B73">
        <w:rPr>
          <w:rFonts w:ascii="Arial" w:hAnsi="Arial" w:cs="Arial"/>
          <w:color w:val="000000"/>
          <w:kern w:val="0"/>
          <w:sz w:val="24"/>
          <w:szCs w:val="24"/>
        </w:rPr>
        <w:t xml:space="preserve">Allow for issues relating to the workplace and to working practices to be </w:t>
      </w:r>
      <w:r w:rsidRPr="00C6024D">
        <w:rPr>
          <w:rFonts w:ascii="Arial" w:hAnsi="Arial" w:cs="Arial"/>
          <w:color w:val="000000"/>
          <w:kern w:val="0"/>
          <w:sz w:val="24"/>
          <w:szCs w:val="24"/>
        </w:rPr>
        <w:t>identified and discussed including safer working practice and professional boundaries.</w:t>
      </w:r>
    </w:p>
    <w:p w14:paraId="72B8CB2E" w14:textId="6A13A614" w:rsidR="00952F6A" w:rsidRPr="00870B73" w:rsidRDefault="00952F6A" w:rsidP="00870B7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70B73">
        <w:rPr>
          <w:rFonts w:ascii="Arial" w:hAnsi="Arial" w:cs="Arial"/>
          <w:color w:val="000000"/>
          <w:kern w:val="0"/>
          <w:sz w:val="24"/>
          <w:szCs w:val="24"/>
        </w:rPr>
        <w:t xml:space="preserve">Enable an opportunity for reflection, creative thinking and solution focussed </w:t>
      </w:r>
    </w:p>
    <w:p w14:paraId="3657A689" w14:textId="77777777" w:rsidR="00952F6A" w:rsidRPr="00870B73" w:rsidRDefault="00952F6A" w:rsidP="00870B7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70B73">
        <w:rPr>
          <w:rFonts w:ascii="Arial" w:hAnsi="Arial" w:cs="Arial"/>
          <w:color w:val="000000"/>
          <w:kern w:val="0"/>
          <w:sz w:val="24"/>
          <w:szCs w:val="24"/>
        </w:rPr>
        <w:t>thinking.</w:t>
      </w:r>
    </w:p>
    <w:p w14:paraId="5B9CB54D" w14:textId="16BEF821" w:rsidR="00952F6A" w:rsidRPr="00870B73" w:rsidRDefault="00952F6A" w:rsidP="00870B7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70B73">
        <w:rPr>
          <w:rFonts w:ascii="Arial" w:hAnsi="Arial" w:cs="Arial"/>
          <w:color w:val="000000"/>
          <w:kern w:val="0"/>
          <w:sz w:val="24"/>
          <w:szCs w:val="24"/>
        </w:rPr>
        <w:t xml:space="preserve">Consider how their role fits with the rest of the school/other services and the </w:t>
      </w:r>
    </w:p>
    <w:p w14:paraId="25E43B84" w14:textId="77777777" w:rsidR="00952F6A" w:rsidRPr="00870B73" w:rsidRDefault="00952F6A" w:rsidP="00870B7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70B73">
        <w:rPr>
          <w:rFonts w:ascii="Arial" w:hAnsi="Arial" w:cs="Arial"/>
          <w:color w:val="000000"/>
          <w:kern w:val="0"/>
          <w:sz w:val="24"/>
          <w:szCs w:val="24"/>
        </w:rPr>
        <w:t>community.</w:t>
      </w:r>
    </w:p>
    <w:p w14:paraId="3FCC0A0D" w14:textId="5A23C915" w:rsidR="00952F6A" w:rsidRPr="00870B73" w:rsidRDefault="00952F6A" w:rsidP="00870B7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70B73">
        <w:rPr>
          <w:rFonts w:ascii="Arial" w:hAnsi="Arial" w:cs="Arial"/>
          <w:color w:val="000000"/>
          <w:kern w:val="0"/>
          <w:sz w:val="24"/>
          <w:szCs w:val="24"/>
        </w:rPr>
        <w:t>Identify achievements and good practice.</w:t>
      </w:r>
    </w:p>
    <w:p w14:paraId="4CAD9D95" w14:textId="77777777" w:rsidR="00766FA4" w:rsidRDefault="00952F6A" w:rsidP="00870B7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70B73">
        <w:rPr>
          <w:rFonts w:ascii="Arial" w:hAnsi="Arial" w:cs="Arial"/>
          <w:color w:val="000000"/>
          <w:kern w:val="0"/>
          <w:sz w:val="24"/>
          <w:szCs w:val="24"/>
        </w:rPr>
        <w:t>Consider appropriate CPD/training needs in relation to the safeguarding role.</w:t>
      </w:r>
    </w:p>
    <w:p w14:paraId="2E3D7DE8" w14:textId="62A4F834" w:rsidR="0052606F" w:rsidRPr="00870B73" w:rsidRDefault="00766FA4" w:rsidP="00870B7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66FA4">
        <w:rPr>
          <w:rFonts w:ascii="Arial" w:hAnsi="Arial" w:cs="Arial"/>
          <w:color w:val="000000"/>
          <w:kern w:val="0"/>
          <w:sz w:val="24"/>
          <w:szCs w:val="24"/>
        </w:rPr>
        <w:t>Consider emergency or additional supervision for any of the DDSL’s working on complex cases.</w:t>
      </w:r>
      <w:r w:rsidR="00952F6A" w:rsidRPr="00870B73">
        <w:rPr>
          <w:rFonts w:ascii="Arial" w:hAnsi="Arial" w:cs="Arial"/>
          <w:color w:val="000000"/>
          <w:kern w:val="0"/>
          <w:sz w:val="24"/>
          <w:szCs w:val="24"/>
        </w:rPr>
        <w:cr/>
      </w:r>
    </w:p>
    <w:p w14:paraId="0AD526F3" w14:textId="77777777" w:rsidR="0012073B" w:rsidRDefault="0012073B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0930558" w14:textId="71E6E4A9" w:rsidR="001E67E1" w:rsidRPr="004447EB" w:rsidRDefault="004447EB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933C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77933C"/>
          <w:kern w:val="0"/>
          <w:sz w:val="24"/>
          <w:szCs w:val="24"/>
        </w:rPr>
        <w:t>4</w:t>
      </w:r>
      <w:r w:rsidR="005664F1" w:rsidRPr="004447EB">
        <w:rPr>
          <w:rFonts w:ascii="Arial" w:hAnsi="Arial" w:cs="Arial"/>
          <w:b/>
          <w:bCs/>
          <w:color w:val="77933C"/>
          <w:kern w:val="0"/>
          <w:sz w:val="24"/>
          <w:szCs w:val="24"/>
        </w:rPr>
        <w:t xml:space="preserve">. </w:t>
      </w:r>
      <w:r w:rsidR="00B84287" w:rsidRPr="004447EB">
        <w:rPr>
          <w:rFonts w:ascii="Arial" w:hAnsi="Arial" w:cs="Arial"/>
          <w:b/>
          <w:bCs/>
          <w:color w:val="77933C"/>
          <w:kern w:val="0"/>
          <w:sz w:val="24"/>
          <w:szCs w:val="24"/>
        </w:rPr>
        <w:t xml:space="preserve">Principles </w:t>
      </w:r>
    </w:p>
    <w:p w14:paraId="268AB1BD" w14:textId="77777777" w:rsidR="001E67E1" w:rsidRPr="00866AAA" w:rsidRDefault="001E67E1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5D3B4A0" w14:textId="78320922" w:rsidR="00EF09B7" w:rsidRPr="00866AAA" w:rsidRDefault="001E67E1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79A9E62A">
        <w:rPr>
          <w:rFonts w:ascii="Arial" w:hAnsi="Arial" w:cs="Arial"/>
          <w:sz w:val="24"/>
          <w:szCs w:val="24"/>
        </w:rPr>
        <w:t xml:space="preserve">Safeguarding supervision is not related to and does not replace appraisal </w:t>
      </w:r>
      <w:r w:rsidR="000B6BE0" w:rsidRPr="79A9E62A">
        <w:rPr>
          <w:rFonts w:ascii="Arial" w:hAnsi="Arial" w:cs="Arial"/>
          <w:sz w:val="24"/>
          <w:szCs w:val="24"/>
        </w:rPr>
        <w:t xml:space="preserve">or line management </w:t>
      </w:r>
      <w:r w:rsidRPr="79A9E62A">
        <w:rPr>
          <w:rFonts w:ascii="Arial" w:hAnsi="Arial" w:cs="Arial"/>
          <w:sz w:val="24"/>
          <w:szCs w:val="24"/>
        </w:rPr>
        <w:t>but should complement it</w:t>
      </w:r>
      <w:r w:rsidR="636D92BC" w:rsidRPr="79A9E62A">
        <w:rPr>
          <w:rFonts w:ascii="Arial" w:hAnsi="Arial" w:cs="Arial"/>
          <w:sz w:val="24"/>
          <w:szCs w:val="24"/>
        </w:rPr>
        <w:t xml:space="preserve">. </w:t>
      </w:r>
      <w:r w:rsidRPr="79A9E62A">
        <w:rPr>
          <w:rFonts w:ascii="Arial" w:hAnsi="Arial" w:cs="Arial"/>
          <w:sz w:val="24"/>
          <w:szCs w:val="24"/>
        </w:rPr>
        <w:t xml:space="preserve">It is not counselling and a supervisor at times may need to refer a supervisee to other services such as counselling. </w:t>
      </w:r>
    </w:p>
    <w:p w14:paraId="0CFA8E22" w14:textId="77777777" w:rsidR="00EF09B7" w:rsidRPr="00866AAA" w:rsidRDefault="00EF09B7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93BA77" w14:textId="3D8CD915" w:rsidR="00EF09B7" w:rsidRPr="001F4114" w:rsidRDefault="00426714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1F4114">
        <w:rPr>
          <w:rFonts w:ascii="Arial" w:hAnsi="Arial" w:cs="Arial"/>
          <w:kern w:val="0"/>
          <w:sz w:val="24"/>
          <w:szCs w:val="24"/>
        </w:rPr>
        <w:t xml:space="preserve">It is not essential that the </w:t>
      </w:r>
      <w:r w:rsidR="009255D9">
        <w:rPr>
          <w:rFonts w:ascii="Arial" w:hAnsi="Arial" w:cs="Arial"/>
          <w:kern w:val="0"/>
          <w:sz w:val="24"/>
          <w:szCs w:val="24"/>
        </w:rPr>
        <w:t>s</w:t>
      </w:r>
      <w:r w:rsidRPr="001F4114">
        <w:rPr>
          <w:rFonts w:ascii="Arial" w:hAnsi="Arial" w:cs="Arial"/>
          <w:kern w:val="0"/>
          <w:sz w:val="24"/>
          <w:szCs w:val="24"/>
        </w:rPr>
        <w:t>upervisor sits hierarchically above the supervisee, thus reciprocal arrangements</w:t>
      </w:r>
      <w:r w:rsidR="005005C3">
        <w:rPr>
          <w:rFonts w:ascii="Arial" w:hAnsi="Arial" w:cs="Arial"/>
          <w:kern w:val="0"/>
          <w:sz w:val="24"/>
          <w:szCs w:val="24"/>
        </w:rPr>
        <w:t xml:space="preserve"> with another school </w:t>
      </w:r>
      <w:r w:rsidR="00AB4F4C">
        <w:rPr>
          <w:rFonts w:ascii="Arial" w:hAnsi="Arial" w:cs="Arial"/>
          <w:kern w:val="0"/>
          <w:sz w:val="24"/>
          <w:szCs w:val="24"/>
        </w:rPr>
        <w:t xml:space="preserve">/ </w:t>
      </w:r>
      <w:r w:rsidR="005005C3">
        <w:rPr>
          <w:rFonts w:ascii="Arial" w:hAnsi="Arial" w:cs="Arial"/>
          <w:kern w:val="0"/>
          <w:sz w:val="24"/>
          <w:szCs w:val="24"/>
        </w:rPr>
        <w:t xml:space="preserve">college, </w:t>
      </w:r>
      <w:r w:rsidR="005005C3" w:rsidRPr="00866AAA">
        <w:rPr>
          <w:rFonts w:ascii="Arial" w:hAnsi="Arial" w:cs="Arial"/>
          <w:sz w:val="24"/>
          <w:szCs w:val="24"/>
        </w:rPr>
        <w:t>use of independent supervisor</w:t>
      </w:r>
      <w:r w:rsidR="005005C3" w:rsidRPr="001F4114">
        <w:rPr>
          <w:rFonts w:ascii="Arial" w:hAnsi="Arial" w:cs="Arial"/>
          <w:kern w:val="0"/>
          <w:sz w:val="24"/>
          <w:szCs w:val="24"/>
        </w:rPr>
        <w:t xml:space="preserve"> </w:t>
      </w:r>
      <w:r w:rsidRPr="001F4114">
        <w:rPr>
          <w:rFonts w:ascii="Arial" w:hAnsi="Arial" w:cs="Arial"/>
          <w:kern w:val="0"/>
          <w:sz w:val="24"/>
          <w:szCs w:val="24"/>
        </w:rPr>
        <w:t>can be used</w:t>
      </w:r>
      <w:r w:rsidR="004F5C1C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59B8C6B4" w14:textId="77777777" w:rsidR="001F4114" w:rsidRPr="001F4114" w:rsidRDefault="001F4114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4EB3EBC" w14:textId="61EF1FF8" w:rsidR="00154E24" w:rsidRDefault="001E67E1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AAA">
        <w:rPr>
          <w:rFonts w:ascii="Arial" w:hAnsi="Arial" w:cs="Arial"/>
          <w:sz w:val="24"/>
          <w:szCs w:val="24"/>
        </w:rPr>
        <w:t xml:space="preserve">The school SLT/Governors should see supervision as an important aspect of the professionals’ work and ensure adequate time is provided. </w:t>
      </w:r>
    </w:p>
    <w:p w14:paraId="4F4ABEF0" w14:textId="77777777" w:rsidR="00154E24" w:rsidRDefault="00154E24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892BC2" w14:textId="75512E47" w:rsidR="00154E24" w:rsidRDefault="00714DBB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</w:t>
      </w:r>
      <w:r w:rsidR="003B4D3A">
        <w:rPr>
          <w:rFonts w:ascii="Arial" w:hAnsi="Arial" w:cs="Arial"/>
          <w:sz w:val="24"/>
          <w:szCs w:val="24"/>
        </w:rPr>
        <w:t xml:space="preserve"> the</w:t>
      </w:r>
      <w:r w:rsidR="001E67E1" w:rsidRPr="00866AAA">
        <w:rPr>
          <w:rFonts w:ascii="Arial" w:hAnsi="Arial" w:cs="Arial"/>
          <w:sz w:val="24"/>
          <w:szCs w:val="24"/>
        </w:rPr>
        <w:t xml:space="preserve"> </w:t>
      </w:r>
      <w:r w:rsidR="00F05955">
        <w:rPr>
          <w:rFonts w:ascii="Arial" w:hAnsi="Arial" w:cs="Arial"/>
          <w:sz w:val="24"/>
          <w:szCs w:val="24"/>
        </w:rPr>
        <w:t xml:space="preserve">Safeguarding </w:t>
      </w:r>
      <w:r w:rsidR="001E67E1" w:rsidRPr="00866AAA">
        <w:rPr>
          <w:rFonts w:ascii="Arial" w:hAnsi="Arial" w:cs="Arial"/>
          <w:sz w:val="24"/>
          <w:szCs w:val="24"/>
        </w:rPr>
        <w:t xml:space="preserve">supervisor </w:t>
      </w:r>
      <w:r w:rsidR="003B4D3A">
        <w:rPr>
          <w:rFonts w:ascii="Arial" w:hAnsi="Arial" w:cs="Arial"/>
          <w:sz w:val="24"/>
          <w:szCs w:val="24"/>
        </w:rPr>
        <w:t xml:space="preserve">does </w:t>
      </w:r>
      <w:r w:rsidR="001E67E1" w:rsidRPr="00866AAA">
        <w:rPr>
          <w:rFonts w:ascii="Arial" w:hAnsi="Arial" w:cs="Arial"/>
          <w:sz w:val="24"/>
          <w:szCs w:val="24"/>
        </w:rPr>
        <w:t>not sit hierarchically above the supervisee</w:t>
      </w:r>
      <w:r w:rsidR="000A4A7F">
        <w:rPr>
          <w:rFonts w:ascii="Arial" w:hAnsi="Arial" w:cs="Arial"/>
          <w:sz w:val="24"/>
          <w:szCs w:val="24"/>
        </w:rPr>
        <w:t xml:space="preserve">, </w:t>
      </w:r>
      <w:r w:rsidR="001E67E1" w:rsidRPr="00866AAA">
        <w:rPr>
          <w:rFonts w:ascii="Arial" w:hAnsi="Arial" w:cs="Arial"/>
          <w:sz w:val="24"/>
          <w:szCs w:val="24"/>
        </w:rPr>
        <w:t xml:space="preserve">the line manager still provides accountability for the work and should oversee direction of the plan and work for individual children. </w:t>
      </w:r>
    </w:p>
    <w:p w14:paraId="26129C81" w14:textId="77777777" w:rsidR="00154E24" w:rsidRDefault="00154E24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CD3992" w14:textId="670E9043" w:rsidR="001E67E1" w:rsidRDefault="001E67E1" w:rsidP="0071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79A9E62A">
        <w:rPr>
          <w:rFonts w:ascii="Arial" w:hAnsi="Arial" w:cs="Arial"/>
          <w:sz w:val="24"/>
          <w:szCs w:val="24"/>
        </w:rPr>
        <w:t xml:space="preserve">The supervisor should have attended supervision training </w:t>
      </w:r>
      <w:r w:rsidR="5EBDBA7C" w:rsidRPr="79A9E62A">
        <w:rPr>
          <w:rFonts w:ascii="Arial" w:hAnsi="Arial" w:cs="Arial"/>
          <w:sz w:val="24"/>
          <w:szCs w:val="24"/>
        </w:rPr>
        <w:t>and</w:t>
      </w:r>
      <w:r w:rsidRPr="79A9E62A">
        <w:rPr>
          <w:rFonts w:ascii="Arial" w:hAnsi="Arial" w:cs="Arial"/>
          <w:sz w:val="24"/>
          <w:szCs w:val="24"/>
        </w:rPr>
        <w:t xml:space="preserve"> be receiving supervision themselves</w:t>
      </w:r>
      <w:r w:rsidR="00B5038B" w:rsidRPr="79A9E62A">
        <w:rPr>
          <w:rFonts w:ascii="Arial" w:hAnsi="Arial" w:cs="Arial"/>
          <w:sz w:val="24"/>
          <w:szCs w:val="24"/>
        </w:rPr>
        <w:t>.</w:t>
      </w:r>
    </w:p>
    <w:p w14:paraId="2BD88DC3" w14:textId="77777777" w:rsidR="008E07EE" w:rsidRPr="00714DBB" w:rsidRDefault="008E07EE" w:rsidP="0071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BA5A291" w14:textId="77777777" w:rsidR="00F70452" w:rsidRPr="00F5288A" w:rsidRDefault="00F70452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9A0C200" w14:textId="0DAD9796" w:rsidR="00A15200" w:rsidRDefault="00290F2B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933C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77933C"/>
          <w:kern w:val="0"/>
          <w:sz w:val="24"/>
          <w:szCs w:val="24"/>
        </w:rPr>
        <w:t>5</w:t>
      </w:r>
      <w:r w:rsidR="00A15200" w:rsidRPr="00F5288A">
        <w:rPr>
          <w:rFonts w:ascii="Arial" w:hAnsi="Arial" w:cs="Arial"/>
          <w:b/>
          <w:bCs/>
          <w:color w:val="77933C"/>
          <w:kern w:val="0"/>
          <w:sz w:val="24"/>
          <w:szCs w:val="24"/>
        </w:rPr>
        <w:t>. Supervision Models and Tools</w:t>
      </w:r>
    </w:p>
    <w:p w14:paraId="1BD4EF5A" w14:textId="77777777" w:rsidR="00E62F9F" w:rsidRPr="00F5288A" w:rsidRDefault="00E62F9F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933C"/>
          <w:kern w:val="0"/>
          <w:sz w:val="24"/>
          <w:szCs w:val="24"/>
        </w:rPr>
      </w:pPr>
    </w:p>
    <w:p w14:paraId="59AE6897" w14:textId="0DDC2F55" w:rsidR="00A15200" w:rsidRPr="00435CEA" w:rsidRDefault="00CF1A5A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While there is </w:t>
      </w:r>
      <w:r w:rsidRPr="00435CEA">
        <w:rPr>
          <w:rFonts w:ascii="Arial" w:hAnsi="Arial" w:cs="Arial"/>
          <w:color w:val="000000"/>
          <w:kern w:val="0"/>
          <w:sz w:val="24"/>
          <w:szCs w:val="24"/>
        </w:rPr>
        <w:t>value in group safeguarding supervision with other DSL</w:t>
      </w:r>
      <w:r>
        <w:rPr>
          <w:rFonts w:ascii="Arial" w:hAnsi="Arial" w:cs="Arial"/>
          <w:color w:val="000000"/>
          <w:kern w:val="0"/>
          <w:sz w:val="24"/>
          <w:szCs w:val="24"/>
        </w:rPr>
        <w:t>s, t</w:t>
      </w:r>
      <w:r w:rsidR="00A15200" w:rsidRPr="00435CEA">
        <w:rPr>
          <w:rFonts w:ascii="Arial" w:hAnsi="Arial" w:cs="Arial"/>
          <w:color w:val="000000"/>
          <w:kern w:val="0"/>
          <w:sz w:val="24"/>
          <w:szCs w:val="24"/>
        </w:rPr>
        <w:t>his policy is concerned primarily with one to one safeguarding supervision for DSLs that takes</w:t>
      </w:r>
      <w:r w:rsidR="00E62F9F" w:rsidRPr="00435CE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A15200" w:rsidRPr="00435CEA">
        <w:rPr>
          <w:rFonts w:ascii="Arial" w:hAnsi="Arial" w:cs="Arial"/>
          <w:color w:val="000000"/>
          <w:kern w:val="0"/>
          <w:sz w:val="24"/>
          <w:szCs w:val="24"/>
        </w:rPr>
        <w:t>place in private at a pre-arranged time with an agreed agenda and preparation on behalf of both</w:t>
      </w:r>
      <w:r w:rsidR="00E62F9F" w:rsidRPr="00435CE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A15200" w:rsidRPr="00435CEA">
        <w:rPr>
          <w:rFonts w:ascii="Arial" w:hAnsi="Arial" w:cs="Arial"/>
          <w:color w:val="000000"/>
          <w:kern w:val="0"/>
          <w:sz w:val="24"/>
          <w:szCs w:val="24"/>
        </w:rPr>
        <w:t>parties</w:t>
      </w:r>
      <w:r w:rsidR="00606BB2">
        <w:rPr>
          <w:rFonts w:ascii="Arial" w:hAnsi="Arial" w:cs="Arial"/>
          <w:color w:val="000000"/>
          <w:kern w:val="0"/>
          <w:sz w:val="24"/>
          <w:szCs w:val="24"/>
        </w:rPr>
        <w:t xml:space="preserve">, as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set out in </w:t>
      </w:r>
      <w:r w:rsidR="00606BB2">
        <w:rPr>
          <w:rFonts w:ascii="Arial" w:hAnsi="Arial" w:cs="Arial"/>
          <w:color w:val="000000"/>
          <w:kern w:val="0"/>
          <w:sz w:val="24"/>
          <w:szCs w:val="24"/>
        </w:rPr>
        <w:t xml:space="preserve">the </w:t>
      </w:r>
      <w:r w:rsidR="00A15200" w:rsidRPr="00435CEA">
        <w:rPr>
          <w:rFonts w:ascii="Arial" w:hAnsi="Arial" w:cs="Arial"/>
          <w:color w:val="000000"/>
          <w:kern w:val="0"/>
          <w:sz w:val="24"/>
          <w:szCs w:val="24"/>
        </w:rPr>
        <w:t>Supervision Contract</w:t>
      </w:r>
      <w:r w:rsidR="00094FCA">
        <w:rPr>
          <w:rFonts w:ascii="Arial" w:hAnsi="Arial" w:cs="Arial"/>
          <w:color w:val="000000"/>
          <w:kern w:val="0"/>
          <w:sz w:val="24"/>
          <w:szCs w:val="24"/>
        </w:rPr>
        <w:t xml:space="preserve"> (in Appendix A)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. </w:t>
      </w:r>
    </w:p>
    <w:p w14:paraId="5AC4EC3D" w14:textId="77777777" w:rsidR="00E62F9F" w:rsidRPr="00435CEA" w:rsidRDefault="00E62F9F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2EF403A" w14:textId="77777777" w:rsidR="00A15200" w:rsidRPr="00435CEA" w:rsidRDefault="00A15200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435CEA">
        <w:rPr>
          <w:rFonts w:ascii="Arial" w:hAnsi="Arial" w:cs="Arial"/>
          <w:color w:val="000000"/>
          <w:kern w:val="0"/>
          <w:sz w:val="24"/>
          <w:szCs w:val="24"/>
        </w:rPr>
        <w:t>There are many different tools that can be used during supervision, including:</w:t>
      </w:r>
    </w:p>
    <w:p w14:paraId="5E8ED74C" w14:textId="3B7C33BE" w:rsidR="008B01C2" w:rsidRPr="00435CEA" w:rsidRDefault="00A065D1" w:rsidP="00A21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14" w:history="1">
        <w:r w:rsidR="00970F42" w:rsidRPr="00435CEA">
          <w:rPr>
            <w:rFonts w:ascii="Arial" w:hAnsi="Arial" w:cs="Arial"/>
            <w:color w:val="0000FF"/>
            <w:sz w:val="24"/>
            <w:szCs w:val="24"/>
            <w:u w:val="single"/>
          </w:rPr>
          <w:t>Socratic questioning</w:t>
        </w:r>
      </w:hyperlink>
      <w:r w:rsidR="007A3382" w:rsidRPr="00435CE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A15200" w:rsidRPr="00435CEA">
        <w:rPr>
          <w:rFonts w:ascii="Arial" w:hAnsi="Arial" w:cs="Arial"/>
          <w:color w:val="000000"/>
          <w:kern w:val="0"/>
          <w:sz w:val="24"/>
          <w:szCs w:val="24"/>
        </w:rPr>
        <w:t>(using questions that encourage the use of critical reflection on the</w:t>
      </w:r>
      <w:r w:rsidR="00336366" w:rsidRPr="00435CE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A15200" w:rsidRPr="00435CEA">
        <w:rPr>
          <w:rFonts w:ascii="Arial" w:hAnsi="Arial" w:cs="Arial"/>
          <w:color w:val="000000"/>
          <w:kern w:val="0"/>
          <w:sz w:val="24"/>
          <w:szCs w:val="24"/>
        </w:rPr>
        <w:t>supervisees thought processes and decision-making)</w:t>
      </w:r>
      <w:r w:rsidR="00612277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457785F9" w14:textId="0B9986B7" w:rsidR="00B06797" w:rsidRPr="00435CEA" w:rsidRDefault="00A065D1" w:rsidP="00970F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hyperlink r:id="rId15" w:history="1">
        <w:r w:rsidR="00970F42" w:rsidRPr="00435CEA">
          <w:rPr>
            <w:rStyle w:val="Hyperlink"/>
            <w:rFonts w:ascii="Arial" w:hAnsi="Arial" w:cs="Arial"/>
            <w:sz w:val="24"/>
            <w:szCs w:val="24"/>
          </w:rPr>
          <w:t>Wonnacott’s Discrepancy Matrix</w:t>
        </w:r>
      </w:hyperlink>
      <w:r w:rsidR="00970F42" w:rsidRPr="00435CEA">
        <w:rPr>
          <w:rFonts w:ascii="Arial" w:hAnsi="Arial" w:cs="Arial"/>
          <w:sz w:val="24"/>
          <w:szCs w:val="24"/>
        </w:rPr>
        <w:t xml:space="preserve"> </w:t>
      </w:r>
      <w:r w:rsidR="00A15200" w:rsidRPr="00435CEA">
        <w:rPr>
          <w:rFonts w:ascii="Arial" w:hAnsi="Arial" w:cs="Arial"/>
          <w:color w:val="000000"/>
          <w:kern w:val="0"/>
          <w:sz w:val="24"/>
          <w:szCs w:val="24"/>
        </w:rPr>
        <w:t>(looking at what is known, not yet known or unknown</w:t>
      </w:r>
      <w:r w:rsidR="00336366" w:rsidRPr="00435CE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A15200" w:rsidRPr="00435CEA">
        <w:rPr>
          <w:rFonts w:ascii="Arial" w:hAnsi="Arial" w:cs="Arial"/>
          <w:color w:val="000000"/>
          <w:kern w:val="0"/>
          <w:sz w:val="24"/>
          <w:szCs w:val="24"/>
        </w:rPr>
        <w:t>about a case from the point of view of the professionals and the family)</w:t>
      </w:r>
      <w:r w:rsidR="00612277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02B6C03E" w14:textId="18252D28" w:rsidR="00806960" w:rsidRPr="00EC6C8F" w:rsidRDefault="00A065D1" w:rsidP="00EC6C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hyperlink r:id="rId16" w:history="1">
        <w:r w:rsidR="00EC6C8F">
          <w:rPr>
            <w:rStyle w:val="Hyperlink"/>
            <w:rFonts w:ascii="Arial" w:hAnsi="Arial" w:cs="Arial"/>
            <w:kern w:val="0"/>
            <w:sz w:val="24"/>
            <w:szCs w:val="24"/>
          </w:rPr>
          <w:t>Supervisee anxiety scale</w:t>
        </w:r>
      </w:hyperlink>
      <w:r w:rsidR="0082614A" w:rsidRPr="0082614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A15200" w:rsidRPr="00EC6C8F">
        <w:rPr>
          <w:rFonts w:ascii="Arial" w:hAnsi="Arial" w:cs="Arial"/>
          <w:color w:val="000000"/>
          <w:kern w:val="0"/>
          <w:sz w:val="24"/>
          <w:szCs w:val="24"/>
        </w:rPr>
        <w:t xml:space="preserve">to for use in helping to deal with stress, </w:t>
      </w:r>
      <w:r w:rsidR="2F30D08B" w:rsidRPr="00EC6C8F">
        <w:rPr>
          <w:rFonts w:ascii="Arial" w:hAnsi="Arial" w:cs="Arial"/>
          <w:color w:val="000000"/>
          <w:kern w:val="0"/>
          <w:sz w:val="24"/>
          <w:szCs w:val="24"/>
        </w:rPr>
        <w:t>anxiety,</w:t>
      </w:r>
      <w:r w:rsidR="00A15200" w:rsidRPr="00EC6C8F">
        <w:rPr>
          <w:rFonts w:ascii="Arial" w:hAnsi="Arial" w:cs="Arial"/>
          <w:color w:val="000000"/>
          <w:kern w:val="0"/>
          <w:sz w:val="24"/>
          <w:szCs w:val="24"/>
        </w:rPr>
        <w:t xml:space="preserve"> and workload</w:t>
      </w:r>
      <w:r w:rsidR="00336366" w:rsidRPr="00EC6C8F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A15200" w:rsidRPr="00EC6C8F">
        <w:rPr>
          <w:rFonts w:ascii="Arial" w:hAnsi="Arial" w:cs="Arial"/>
          <w:color w:val="000000"/>
          <w:kern w:val="0"/>
          <w:sz w:val="24"/>
          <w:szCs w:val="24"/>
        </w:rPr>
        <w:t>pressure</w:t>
      </w:r>
      <w:r w:rsidR="00612277" w:rsidRPr="00EC6C8F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107FC225" w14:textId="25835017" w:rsidR="00336366" w:rsidRDefault="00A065D1" w:rsidP="00A152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hyperlink r:id="rId17" w:history="1">
        <w:r w:rsidR="00305251">
          <w:rPr>
            <w:rStyle w:val="Hyperlink"/>
            <w:rFonts w:ascii="Arial" w:hAnsi="Arial" w:cs="Arial"/>
            <w:kern w:val="0"/>
            <w:sz w:val="24"/>
            <w:szCs w:val="24"/>
          </w:rPr>
          <w:t>Reflective supervision tools</w:t>
        </w:r>
      </w:hyperlink>
      <w:r w:rsidR="00154181" w:rsidRPr="00435CE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C83FA5" w:rsidRPr="00435CEA">
        <w:rPr>
          <w:rFonts w:ascii="Arial" w:hAnsi="Arial" w:cs="Arial"/>
          <w:color w:val="000000"/>
          <w:kern w:val="0"/>
          <w:sz w:val="24"/>
          <w:szCs w:val="24"/>
        </w:rPr>
        <w:t xml:space="preserve">that </w:t>
      </w:r>
      <w:r w:rsidR="00A15200" w:rsidRPr="00435CEA">
        <w:rPr>
          <w:rFonts w:ascii="Arial" w:hAnsi="Arial" w:cs="Arial"/>
          <w:color w:val="000000"/>
          <w:kern w:val="0"/>
          <w:sz w:val="24"/>
          <w:szCs w:val="24"/>
        </w:rPr>
        <w:t xml:space="preserve">aid reflection and </w:t>
      </w:r>
      <w:r w:rsidR="00C83FA5" w:rsidRPr="00435CEA">
        <w:rPr>
          <w:rFonts w:ascii="Arial" w:hAnsi="Arial" w:cs="Arial"/>
          <w:color w:val="000000"/>
          <w:kern w:val="0"/>
          <w:sz w:val="24"/>
          <w:szCs w:val="24"/>
        </w:rPr>
        <w:t xml:space="preserve">help </w:t>
      </w:r>
      <w:r w:rsidR="00A15200" w:rsidRPr="00435CEA">
        <w:rPr>
          <w:rFonts w:ascii="Arial" w:hAnsi="Arial" w:cs="Arial"/>
          <w:color w:val="000000"/>
          <w:kern w:val="0"/>
          <w:sz w:val="24"/>
          <w:szCs w:val="24"/>
        </w:rPr>
        <w:t xml:space="preserve">consider </w:t>
      </w:r>
      <w:r w:rsidR="00C83FA5" w:rsidRPr="00435CEA">
        <w:rPr>
          <w:rFonts w:ascii="Arial" w:hAnsi="Arial" w:cs="Arial"/>
          <w:color w:val="000000"/>
          <w:kern w:val="0"/>
          <w:sz w:val="24"/>
          <w:szCs w:val="24"/>
        </w:rPr>
        <w:t>t</w:t>
      </w:r>
      <w:r w:rsidR="00A15200" w:rsidRPr="00435CEA">
        <w:rPr>
          <w:rFonts w:ascii="Arial" w:hAnsi="Arial" w:cs="Arial"/>
          <w:color w:val="000000"/>
          <w:kern w:val="0"/>
          <w:sz w:val="24"/>
          <w:szCs w:val="24"/>
        </w:rPr>
        <w:t>he</w:t>
      </w:r>
      <w:r w:rsidR="00336366" w:rsidRPr="00435CE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A15200" w:rsidRPr="00435CEA">
        <w:rPr>
          <w:rFonts w:ascii="Arial" w:hAnsi="Arial" w:cs="Arial"/>
          <w:color w:val="000000"/>
          <w:kern w:val="0"/>
          <w:sz w:val="24"/>
          <w:szCs w:val="24"/>
        </w:rPr>
        <w:t>range of skills, knowledge and experience used in a particular case</w:t>
      </w:r>
      <w:r w:rsidR="00612277">
        <w:rPr>
          <w:rFonts w:ascii="Arial" w:hAnsi="Arial" w:cs="Arial"/>
          <w:color w:val="000000"/>
          <w:kern w:val="0"/>
          <w:sz w:val="24"/>
          <w:szCs w:val="24"/>
        </w:rPr>
        <w:t xml:space="preserve">. </w:t>
      </w:r>
    </w:p>
    <w:p w14:paraId="3CC5778E" w14:textId="77777777" w:rsidR="00690223" w:rsidRDefault="00690223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AB2D694" w14:textId="77777777" w:rsidR="00690223" w:rsidRPr="00D330DB" w:rsidRDefault="00690223" w:rsidP="00D330DB">
      <w:pPr>
        <w:spacing w:after="0"/>
        <w:rPr>
          <w:rFonts w:ascii="Arial" w:hAnsi="Arial" w:cs="Arial"/>
          <w:sz w:val="24"/>
          <w:szCs w:val="24"/>
        </w:rPr>
      </w:pPr>
      <w:r w:rsidRPr="00D330DB">
        <w:rPr>
          <w:rFonts w:ascii="Arial" w:hAnsi="Arial" w:cs="Arial"/>
          <w:b/>
          <w:sz w:val="24"/>
          <w:szCs w:val="24"/>
        </w:rPr>
        <w:t xml:space="preserve">Discussion </w:t>
      </w:r>
    </w:p>
    <w:p w14:paraId="66CBC8EE" w14:textId="77777777" w:rsidR="00D330DB" w:rsidRDefault="00D330DB" w:rsidP="00D330DB">
      <w:pPr>
        <w:spacing w:after="0"/>
        <w:ind w:left="1"/>
        <w:rPr>
          <w:rFonts w:ascii="Arial" w:hAnsi="Arial" w:cs="Arial"/>
          <w:b/>
          <w:sz w:val="24"/>
          <w:szCs w:val="24"/>
        </w:rPr>
      </w:pPr>
    </w:p>
    <w:p w14:paraId="6713EAB3" w14:textId="1508BD52" w:rsidR="00690223" w:rsidRDefault="00690223" w:rsidP="00D330DB">
      <w:pPr>
        <w:spacing w:after="0"/>
        <w:ind w:left="1"/>
        <w:rPr>
          <w:rFonts w:ascii="Arial" w:hAnsi="Arial" w:cs="Arial"/>
          <w:sz w:val="24"/>
          <w:szCs w:val="24"/>
        </w:rPr>
      </w:pPr>
      <w:r w:rsidRPr="00D330DB">
        <w:rPr>
          <w:rFonts w:ascii="Arial" w:hAnsi="Arial" w:cs="Arial"/>
          <w:sz w:val="24"/>
          <w:szCs w:val="24"/>
        </w:rPr>
        <w:t>To reflect on individual cases/scenarios, the supervisor may find it useful to use</w:t>
      </w:r>
      <w:r w:rsidR="00D330DB">
        <w:rPr>
          <w:rFonts w:ascii="Arial" w:hAnsi="Arial" w:cs="Arial"/>
          <w:sz w:val="24"/>
          <w:szCs w:val="24"/>
        </w:rPr>
        <w:t>:</w:t>
      </w:r>
    </w:p>
    <w:p w14:paraId="4714B762" w14:textId="77777777" w:rsidR="00D66D8C" w:rsidRPr="00D330DB" w:rsidRDefault="00D66D8C" w:rsidP="00D330DB">
      <w:pPr>
        <w:spacing w:after="0"/>
        <w:ind w:left="1"/>
        <w:rPr>
          <w:rFonts w:ascii="Arial" w:hAnsi="Arial" w:cs="Arial"/>
          <w:sz w:val="24"/>
          <w:szCs w:val="24"/>
        </w:rPr>
      </w:pPr>
    </w:p>
    <w:p w14:paraId="021FBE3B" w14:textId="77777777" w:rsidR="00690223" w:rsidRPr="00D330DB" w:rsidRDefault="00690223" w:rsidP="00D330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330DB">
        <w:rPr>
          <w:rFonts w:ascii="Arial" w:hAnsi="Arial" w:cs="Arial"/>
          <w:color w:val="000000"/>
          <w:kern w:val="0"/>
          <w:sz w:val="24"/>
          <w:szCs w:val="24"/>
        </w:rPr>
        <w:t xml:space="preserve">Tell me </w:t>
      </w:r>
    </w:p>
    <w:p w14:paraId="16D191D0" w14:textId="77777777" w:rsidR="00690223" w:rsidRPr="00D330DB" w:rsidRDefault="00690223" w:rsidP="00D330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330DB">
        <w:rPr>
          <w:rFonts w:ascii="Arial" w:hAnsi="Arial" w:cs="Arial"/>
          <w:color w:val="000000"/>
          <w:kern w:val="0"/>
          <w:sz w:val="24"/>
          <w:szCs w:val="24"/>
        </w:rPr>
        <w:t xml:space="preserve">Explain to me </w:t>
      </w:r>
    </w:p>
    <w:p w14:paraId="00D38AC5" w14:textId="77777777" w:rsidR="00690223" w:rsidRPr="00D330DB" w:rsidRDefault="00690223" w:rsidP="00D330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330DB">
        <w:rPr>
          <w:rFonts w:ascii="Arial" w:hAnsi="Arial" w:cs="Arial"/>
          <w:color w:val="000000"/>
          <w:kern w:val="0"/>
          <w:sz w:val="24"/>
          <w:szCs w:val="24"/>
        </w:rPr>
        <w:t xml:space="preserve">Describe to me </w:t>
      </w:r>
    </w:p>
    <w:p w14:paraId="4E7F6681" w14:textId="77777777" w:rsidR="00690223" w:rsidRPr="00D330DB" w:rsidRDefault="00690223" w:rsidP="00D330DB">
      <w:pPr>
        <w:spacing w:after="0"/>
        <w:ind w:left="295"/>
        <w:rPr>
          <w:rFonts w:ascii="Arial" w:hAnsi="Arial" w:cs="Arial"/>
          <w:sz w:val="24"/>
          <w:szCs w:val="24"/>
        </w:rPr>
      </w:pPr>
      <w:r w:rsidRPr="00D330DB">
        <w:rPr>
          <w:rFonts w:ascii="Arial" w:hAnsi="Arial" w:cs="Arial"/>
          <w:sz w:val="24"/>
          <w:szCs w:val="24"/>
        </w:rPr>
        <w:t xml:space="preserve"> </w:t>
      </w:r>
    </w:p>
    <w:p w14:paraId="0A547C40" w14:textId="60EAACEE" w:rsidR="00690223" w:rsidRDefault="00690223" w:rsidP="00855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5529A">
        <w:rPr>
          <w:rFonts w:ascii="Arial" w:hAnsi="Arial" w:cs="Arial"/>
          <w:color w:val="000000"/>
          <w:kern w:val="0"/>
          <w:sz w:val="24"/>
          <w:szCs w:val="24"/>
        </w:rPr>
        <w:t>And consider 4 aspects</w:t>
      </w:r>
      <w:r w:rsidR="0085529A">
        <w:rPr>
          <w:rFonts w:ascii="Arial" w:hAnsi="Arial" w:cs="Arial"/>
          <w:color w:val="000000"/>
          <w:kern w:val="0"/>
          <w:sz w:val="24"/>
          <w:szCs w:val="24"/>
        </w:rPr>
        <w:t>:</w:t>
      </w:r>
    </w:p>
    <w:p w14:paraId="5F78BA05" w14:textId="77777777" w:rsidR="0085529A" w:rsidRPr="0085529A" w:rsidRDefault="0085529A" w:rsidP="00855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62F560D" w14:textId="77777777" w:rsidR="00690223" w:rsidRPr="00D330DB" w:rsidRDefault="00690223" w:rsidP="00D330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330DB">
        <w:rPr>
          <w:rFonts w:ascii="Arial" w:hAnsi="Arial" w:cs="Arial"/>
          <w:color w:val="000000"/>
          <w:kern w:val="0"/>
          <w:sz w:val="24"/>
          <w:szCs w:val="24"/>
        </w:rPr>
        <w:t xml:space="preserve">SENSE – the story, what happened? </w:t>
      </w:r>
    </w:p>
    <w:p w14:paraId="41051068" w14:textId="28B952F3" w:rsidR="00690223" w:rsidRPr="00D330DB" w:rsidRDefault="00690223" w:rsidP="00D330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330DB">
        <w:rPr>
          <w:rFonts w:ascii="Arial" w:hAnsi="Arial" w:cs="Arial"/>
          <w:color w:val="000000"/>
          <w:kern w:val="0"/>
          <w:sz w:val="24"/>
          <w:szCs w:val="24"/>
        </w:rPr>
        <w:t>FEEL –</w:t>
      </w:r>
      <w:r w:rsidR="00D330DB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D330DB">
        <w:rPr>
          <w:rFonts w:ascii="Arial" w:hAnsi="Arial" w:cs="Arial"/>
          <w:color w:val="000000"/>
          <w:kern w:val="0"/>
          <w:sz w:val="24"/>
          <w:szCs w:val="24"/>
        </w:rPr>
        <w:t>reflection, what was it lik</w:t>
      </w:r>
      <w:r w:rsidR="007C365D">
        <w:rPr>
          <w:rFonts w:ascii="Arial" w:hAnsi="Arial" w:cs="Arial"/>
          <w:color w:val="000000"/>
          <w:kern w:val="0"/>
          <w:sz w:val="24"/>
          <w:szCs w:val="24"/>
        </w:rPr>
        <w:t>e</w:t>
      </w:r>
      <w:r w:rsidRPr="00D330DB">
        <w:rPr>
          <w:rFonts w:ascii="Arial" w:hAnsi="Arial" w:cs="Arial"/>
          <w:color w:val="000000"/>
          <w:kern w:val="0"/>
          <w:sz w:val="24"/>
          <w:szCs w:val="24"/>
        </w:rPr>
        <w:t xml:space="preserve">? </w:t>
      </w:r>
    </w:p>
    <w:p w14:paraId="7A533DE5" w14:textId="09681336" w:rsidR="00690223" w:rsidRPr="00D330DB" w:rsidRDefault="00690223" w:rsidP="00D330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330DB">
        <w:rPr>
          <w:rFonts w:ascii="Arial" w:hAnsi="Arial" w:cs="Arial"/>
          <w:color w:val="000000"/>
          <w:kern w:val="0"/>
          <w:sz w:val="24"/>
          <w:szCs w:val="24"/>
        </w:rPr>
        <w:t xml:space="preserve">THINK – </w:t>
      </w:r>
      <w:r w:rsidR="00E4106A">
        <w:rPr>
          <w:rFonts w:ascii="Arial" w:hAnsi="Arial" w:cs="Arial"/>
          <w:color w:val="000000"/>
          <w:kern w:val="0"/>
          <w:sz w:val="24"/>
          <w:szCs w:val="24"/>
        </w:rPr>
        <w:t>a</w:t>
      </w:r>
      <w:r w:rsidRPr="00D330DB">
        <w:rPr>
          <w:rFonts w:ascii="Arial" w:hAnsi="Arial" w:cs="Arial"/>
          <w:color w:val="000000"/>
          <w:kern w:val="0"/>
          <w:sz w:val="24"/>
          <w:szCs w:val="24"/>
        </w:rPr>
        <w:t>nalysis, what does this mean</w:t>
      </w:r>
      <w:r w:rsidR="00E249FF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="3AAD5D89">
        <w:rPr>
          <w:rFonts w:ascii="Arial" w:hAnsi="Arial" w:cs="Arial"/>
          <w:color w:val="000000"/>
          <w:kern w:val="0"/>
          <w:sz w:val="24"/>
          <w:szCs w:val="24"/>
        </w:rPr>
        <w:t>what</w:t>
      </w:r>
      <w:r w:rsidR="00AF2112">
        <w:rPr>
          <w:rFonts w:ascii="Arial" w:hAnsi="Arial" w:cs="Arial"/>
          <w:color w:val="000000"/>
          <w:kern w:val="0"/>
          <w:sz w:val="24"/>
          <w:szCs w:val="24"/>
        </w:rPr>
        <w:t xml:space="preserve"> has been the </w:t>
      </w:r>
      <w:r w:rsidR="00AF2112" w:rsidRPr="00DA0A28">
        <w:rPr>
          <w:rFonts w:ascii="Arial" w:hAnsi="Arial" w:cs="Arial"/>
          <w:color w:val="000000"/>
          <w:kern w:val="0"/>
          <w:sz w:val="24"/>
          <w:szCs w:val="24"/>
        </w:rPr>
        <w:t>impact on the child</w:t>
      </w:r>
      <w:r w:rsidR="00332D28">
        <w:rPr>
          <w:rFonts w:ascii="Arial" w:hAnsi="Arial" w:cs="Arial"/>
          <w:color w:val="000000"/>
          <w:kern w:val="0"/>
          <w:sz w:val="24"/>
          <w:szCs w:val="24"/>
        </w:rPr>
        <w:t xml:space="preserve"> or young person</w:t>
      </w:r>
      <w:r w:rsidR="110E0137">
        <w:rPr>
          <w:rFonts w:ascii="Arial" w:hAnsi="Arial" w:cs="Arial"/>
          <w:color w:val="000000"/>
          <w:kern w:val="0"/>
          <w:sz w:val="24"/>
          <w:szCs w:val="24"/>
        </w:rPr>
        <w:t xml:space="preserve">? </w:t>
      </w:r>
      <w:r w:rsidR="004F1E95">
        <w:rPr>
          <w:rFonts w:ascii="Arial" w:hAnsi="Arial" w:cs="Arial"/>
          <w:color w:val="000000"/>
          <w:kern w:val="0"/>
          <w:sz w:val="24"/>
          <w:szCs w:val="24"/>
        </w:rPr>
        <w:t>W</w:t>
      </w:r>
      <w:r w:rsidR="009D6C9F" w:rsidRPr="009D6C9F">
        <w:rPr>
          <w:rFonts w:ascii="Arial" w:hAnsi="Arial" w:cs="Arial"/>
          <w:color w:val="000000"/>
          <w:kern w:val="0"/>
          <w:sz w:val="24"/>
          <w:szCs w:val="24"/>
        </w:rPr>
        <w:t>hat could have been done differently</w:t>
      </w:r>
      <w:r w:rsidRPr="00D330DB">
        <w:rPr>
          <w:rFonts w:ascii="Arial" w:hAnsi="Arial" w:cs="Arial"/>
          <w:color w:val="000000"/>
          <w:kern w:val="0"/>
          <w:sz w:val="24"/>
          <w:szCs w:val="24"/>
        </w:rPr>
        <w:t xml:space="preserve">? </w:t>
      </w:r>
    </w:p>
    <w:p w14:paraId="667A6B68" w14:textId="46B6DF3A" w:rsidR="00690223" w:rsidRPr="00D330DB" w:rsidRDefault="00690223" w:rsidP="00D330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330DB">
        <w:rPr>
          <w:rFonts w:ascii="Arial" w:hAnsi="Arial" w:cs="Arial"/>
          <w:color w:val="000000"/>
          <w:kern w:val="0"/>
          <w:sz w:val="24"/>
          <w:szCs w:val="24"/>
        </w:rPr>
        <w:t>DO – what next</w:t>
      </w:r>
      <w:r w:rsidR="0085529A">
        <w:rPr>
          <w:rFonts w:ascii="Arial" w:hAnsi="Arial" w:cs="Arial"/>
          <w:color w:val="000000"/>
          <w:kern w:val="0"/>
          <w:sz w:val="24"/>
          <w:szCs w:val="24"/>
        </w:rPr>
        <w:t>, a</w:t>
      </w:r>
      <w:r w:rsidR="0085529A" w:rsidRPr="00D330DB">
        <w:rPr>
          <w:rFonts w:ascii="Arial" w:hAnsi="Arial" w:cs="Arial"/>
          <w:color w:val="000000"/>
          <w:kern w:val="0"/>
          <w:sz w:val="24"/>
          <w:szCs w:val="24"/>
        </w:rPr>
        <w:t>ction plans</w:t>
      </w:r>
      <w:r w:rsidR="25B6C3DC" w:rsidRPr="00D330DB">
        <w:rPr>
          <w:rFonts w:ascii="Arial" w:hAnsi="Arial" w:cs="Arial"/>
          <w:color w:val="000000"/>
          <w:kern w:val="0"/>
          <w:sz w:val="24"/>
          <w:szCs w:val="24"/>
        </w:rPr>
        <w:t xml:space="preserve">? </w:t>
      </w:r>
    </w:p>
    <w:p w14:paraId="0177604F" w14:textId="6487B920" w:rsidR="00690223" w:rsidRPr="00D330DB" w:rsidRDefault="00690223" w:rsidP="0095792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E1748E8" w14:textId="435412ED" w:rsidR="00690223" w:rsidRPr="00D330DB" w:rsidRDefault="00690223" w:rsidP="00D330DB">
      <w:pPr>
        <w:spacing w:line="250" w:lineRule="auto"/>
        <w:ind w:left="1"/>
        <w:rPr>
          <w:rFonts w:ascii="Arial" w:hAnsi="Arial" w:cs="Arial"/>
          <w:sz w:val="24"/>
          <w:szCs w:val="24"/>
        </w:rPr>
      </w:pPr>
      <w:r w:rsidRPr="00D330DB">
        <w:rPr>
          <w:rFonts w:ascii="Arial" w:hAnsi="Arial" w:cs="Arial"/>
          <w:i/>
          <w:sz w:val="24"/>
          <w:szCs w:val="24"/>
        </w:rPr>
        <w:t xml:space="preserve">(Morrison T 2005) The Supervision Cycle </w:t>
      </w:r>
    </w:p>
    <w:p w14:paraId="5211DEF7" w14:textId="3292E2F9" w:rsidR="00690223" w:rsidRPr="00D330DB" w:rsidRDefault="00690223" w:rsidP="00FA26B7">
      <w:pPr>
        <w:ind w:left="1" w:right="627"/>
        <w:rPr>
          <w:rFonts w:ascii="Arial" w:hAnsi="Arial" w:cs="Arial"/>
          <w:sz w:val="24"/>
          <w:szCs w:val="24"/>
        </w:rPr>
      </w:pPr>
      <w:r w:rsidRPr="00D330DB">
        <w:rPr>
          <w:rFonts w:ascii="Arial" w:hAnsi="Arial" w:cs="Arial"/>
          <w:sz w:val="24"/>
          <w:szCs w:val="24"/>
        </w:rPr>
        <w:t>Supervision should enable the DSL to consider the best way to support the child or young person</w:t>
      </w:r>
      <w:r w:rsidR="0027496B" w:rsidRPr="00D330DB">
        <w:rPr>
          <w:rFonts w:ascii="Arial" w:hAnsi="Arial" w:cs="Arial"/>
          <w:sz w:val="24"/>
          <w:szCs w:val="24"/>
        </w:rPr>
        <w:t>’s</w:t>
      </w:r>
      <w:r w:rsidRPr="00D330DB">
        <w:rPr>
          <w:rFonts w:ascii="Arial" w:hAnsi="Arial" w:cs="Arial"/>
          <w:sz w:val="24"/>
          <w:szCs w:val="24"/>
        </w:rPr>
        <w:t xml:space="preserve"> current needs, reflecting on and adapting responses to achieve the best outcome for the child or young person. </w:t>
      </w:r>
    </w:p>
    <w:p w14:paraId="26B34170" w14:textId="77777777" w:rsidR="00690223" w:rsidRPr="00F5288A" w:rsidRDefault="00690223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AAA148B" w14:textId="3E5F846A" w:rsidR="00A15200" w:rsidRDefault="00290F2B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933C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77933C"/>
          <w:kern w:val="0"/>
          <w:sz w:val="24"/>
          <w:szCs w:val="24"/>
        </w:rPr>
        <w:t>6</w:t>
      </w:r>
      <w:r w:rsidR="00A15200" w:rsidRPr="00F5288A">
        <w:rPr>
          <w:rFonts w:ascii="Arial" w:hAnsi="Arial" w:cs="Arial"/>
          <w:b/>
          <w:bCs/>
          <w:color w:val="77933C"/>
          <w:kern w:val="0"/>
          <w:sz w:val="24"/>
          <w:szCs w:val="24"/>
        </w:rPr>
        <w:t>. Safeguarding Supervision Contract</w:t>
      </w:r>
    </w:p>
    <w:p w14:paraId="40A878DC" w14:textId="77777777" w:rsidR="004E6BB2" w:rsidRPr="00F5288A" w:rsidRDefault="004E6BB2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933C"/>
          <w:kern w:val="0"/>
          <w:sz w:val="24"/>
          <w:szCs w:val="24"/>
        </w:rPr>
      </w:pPr>
    </w:p>
    <w:p w14:paraId="569EFF36" w14:textId="16D63270" w:rsidR="00A15200" w:rsidRPr="00F5288A" w:rsidRDefault="00A15200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5288A">
        <w:rPr>
          <w:rFonts w:ascii="Arial" w:hAnsi="Arial" w:cs="Arial"/>
          <w:color w:val="000000"/>
          <w:kern w:val="0"/>
          <w:sz w:val="24"/>
          <w:szCs w:val="24"/>
        </w:rPr>
        <w:t>It is good practice to agree a Safeguarding Supervision Contract before supervision activities</w:t>
      </w:r>
      <w:r w:rsidR="004E6BB2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F5288A">
        <w:rPr>
          <w:rFonts w:ascii="Arial" w:hAnsi="Arial" w:cs="Arial"/>
          <w:color w:val="000000"/>
          <w:kern w:val="0"/>
          <w:sz w:val="24"/>
          <w:szCs w:val="24"/>
        </w:rPr>
        <w:t>commence. The most important part of this is the discussions that take place before supervision</w:t>
      </w:r>
      <w:r w:rsidR="008D40BF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F5288A">
        <w:rPr>
          <w:rFonts w:ascii="Arial" w:hAnsi="Arial" w:cs="Arial"/>
          <w:color w:val="000000"/>
          <w:kern w:val="0"/>
          <w:sz w:val="24"/>
          <w:szCs w:val="24"/>
        </w:rPr>
        <w:t>has actually begun, which is the time for the supervisor and supervisee to consider expectations</w:t>
      </w:r>
      <w:r w:rsidR="008D40BF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F5288A">
        <w:rPr>
          <w:rFonts w:ascii="Arial" w:hAnsi="Arial" w:cs="Arial"/>
          <w:color w:val="000000"/>
          <w:kern w:val="0"/>
          <w:sz w:val="24"/>
          <w:szCs w:val="24"/>
        </w:rPr>
        <w:t>of each other, particularly the boundaries between safeguarding supervision and management</w:t>
      </w:r>
      <w:r w:rsidR="008D40BF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F5288A">
        <w:rPr>
          <w:rFonts w:ascii="Arial" w:hAnsi="Arial" w:cs="Arial"/>
          <w:color w:val="000000"/>
          <w:kern w:val="0"/>
          <w:sz w:val="24"/>
          <w:szCs w:val="24"/>
        </w:rPr>
        <w:t>supervision, and establish the basis for a strong and supportive relationship going forward.</w:t>
      </w:r>
    </w:p>
    <w:p w14:paraId="35E6584F" w14:textId="77777777" w:rsidR="008D40BF" w:rsidRDefault="008D40BF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CB1A158" w14:textId="0DA838D3" w:rsidR="00A15200" w:rsidRPr="00F5288A" w:rsidRDefault="00A15200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5288A">
        <w:rPr>
          <w:rFonts w:ascii="Arial" w:hAnsi="Arial" w:cs="Arial"/>
          <w:color w:val="000000"/>
          <w:kern w:val="0"/>
          <w:sz w:val="24"/>
          <w:szCs w:val="24"/>
        </w:rPr>
        <w:t>The contract should outline the expectation, including</w:t>
      </w:r>
      <w:r w:rsidR="00763BD5">
        <w:rPr>
          <w:rFonts w:ascii="Arial" w:hAnsi="Arial" w:cs="Arial"/>
          <w:color w:val="000000"/>
          <w:kern w:val="0"/>
          <w:sz w:val="24"/>
          <w:szCs w:val="24"/>
        </w:rPr>
        <w:t>:</w:t>
      </w:r>
    </w:p>
    <w:p w14:paraId="358787EF" w14:textId="5BB0230B" w:rsidR="00A15200" w:rsidRPr="00763BD5" w:rsidRDefault="00A15200" w:rsidP="00763BD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63BD5">
        <w:rPr>
          <w:rFonts w:ascii="Arial" w:hAnsi="Arial" w:cs="Arial"/>
          <w:color w:val="000000"/>
          <w:kern w:val="0"/>
          <w:sz w:val="24"/>
          <w:szCs w:val="24"/>
        </w:rPr>
        <w:t>frequency and length of safeguarding supervision</w:t>
      </w:r>
      <w:r w:rsidR="001A2832">
        <w:rPr>
          <w:rFonts w:ascii="Arial" w:hAnsi="Arial" w:cs="Arial"/>
          <w:color w:val="000000"/>
          <w:kern w:val="0"/>
          <w:sz w:val="24"/>
          <w:szCs w:val="24"/>
        </w:rPr>
        <w:t>,</w:t>
      </w:r>
    </w:p>
    <w:p w14:paraId="01556CC4" w14:textId="36DA5D00" w:rsidR="00A15200" w:rsidRPr="00763BD5" w:rsidRDefault="00A15200" w:rsidP="00763BD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63BD5">
        <w:rPr>
          <w:rFonts w:ascii="Arial" w:hAnsi="Arial" w:cs="Arial"/>
          <w:color w:val="000000"/>
          <w:kern w:val="0"/>
          <w:sz w:val="24"/>
          <w:szCs w:val="24"/>
        </w:rPr>
        <w:t xml:space="preserve">location </w:t>
      </w:r>
      <w:r w:rsidR="00822823">
        <w:rPr>
          <w:rFonts w:ascii="Arial" w:hAnsi="Arial" w:cs="Arial"/>
          <w:color w:val="000000"/>
          <w:kern w:val="0"/>
          <w:sz w:val="24"/>
          <w:szCs w:val="24"/>
        </w:rPr>
        <w:t xml:space="preserve">of the </w:t>
      </w:r>
      <w:r w:rsidRPr="00763BD5">
        <w:rPr>
          <w:rFonts w:ascii="Arial" w:hAnsi="Arial" w:cs="Arial"/>
          <w:color w:val="000000"/>
          <w:kern w:val="0"/>
          <w:sz w:val="24"/>
          <w:szCs w:val="24"/>
        </w:rPr>
        <w:t xml:space="preserve">supervision </w:t>
      </w:r>
      <w:r w:rsidR="00822823">
        <w:rPr>
          <w:rFonts w:ascii="Arial" w:hAnsi="Arial" w:cs="Arial"/>
          <w:color w:val="000000"/>
          <w:kern w:val="0"/>
          <w:sz w:val="24"/>
          <w:szCs w:val="24"/>
        </w:rPr>
        <w:t xml:space="preserve">meeting </w:t>
      </w:r>
      <w:r w:rsidR="00D1705A">
        <w:rPr>
          <w:rFonts w:ascii="Arial" w:hAnsi="Arial" w:cs="Arial"/>
          <w:color w:val="000000"/>
          <w:kern w:val="0"/>
          <w:sz w:val="24"/>
          <w:szCs w:val="24"/>
        </w:rPr>
        <w:t xml:space="preserve">(which should be </w:t>
      </w:r>
      <w:r w:rsidRPr="00763BD5">
        <w:rPr>
          <w:rFonts w:ascii="Arial" w:hAnsi="Arial" w:cs="Arial"/>
          <w:color w:val="000000"/>
          <w:kern w:val="0"/>
          <w:sz w:val="24"/>
          <w:szCs w:val="24"/>
        </w:rPr>
        <w:t>in a private and uninterrupted space during the</w:t>
      </w:r>
      <w:r w:rsidR="00763BD5" w:rsidRPr="00763BD5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63BD5">
        <w:rPr>
          <w:rFonts w:ascii="Arial" w:hAnsi="Arial" w:cs="Arial"/>
          <w:color w:val="000000"/>
          <w:kern w:val="0"/>
          <w:sz w:val="24"/>
          <w:szCs w:val="24"/>
        </w:rPr>
        <w:t>working day</w:t>
      </w:r>
      <w:r w:rsidR="002F5F8E">
        <w:rPr>
          <w:rFonts w:ascii="Arial" w:hAnsi="Arial" w:cs="Arial"/>
          <w:color w:val="000000"/>
          <w:kern w:val="0"/>
          <w:sz w:val="24"/>
          <w:szCs w:val="24"/>
        </w:rPr>
        <w:t>)</w:t>
      </w:r>
      <w:r w:rsidR="001A2832">
        <w:rPr>
          <w:rFonts w:ascii="Arial" w:hAnsi="Arial" w:cs="Arial"/>
          <w:color w:val="000000"/>
          <w:kern w:val="0"/>
          <w:sz w:val="24"/>
          <w:szCs w:val="24"/>
        </w:rPr>
        <w:t>,</w:t>
      </w:r>
    </w:p>
    <w:p w14:paraId="09A71827" w14:textId="4AA16074" w:rsidR="00A15200" w:rsidRDefault="006634E9" w:rsidP="00A1520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the supervisor is </w:t>
      </w:r>
      <w:r w:rsidR="00A56406">
        <w:rPr>
          <w:rFonts w:ascii="Arial" w:hAnsi="Arial" w:cs="Arial"/>
          <w:color w:val="000000"/>
          <w:kern w:val="0"/>
          <w:sz w:val="24"/>
          <w:szCs w:val="24"/>
        </w:rPr>
        <w:t>responsible</w:t>
      </w:r>
      <w:r w:rsidR="00906FA4" w:rsidRPr="00822823">
        <w:rPr>
          <w:rFonts w:ascii="Arial" w:hAnsi="Arial" w:cs="Arial"/>
          <w:color w:val="000000"/>
          <w:kern w:val="0"/>
          <w:sz w:val="24"/>
          <w:szCs w:val="24"/>
        </w:rPr>
        <w:t xml:space="preserve"> for taking notes, </w:t>
      </w:r>
      <w:r w:rsidR="00BC2B40">
        <w:rPr>
          <w:rFonts w:ascii="Arial" w:hAnsi="Arial" w:cs="Arial"/>
          <w:color w:val="000000"/>
          <w:kern w:val="0"/>
          <w:sz w:val="24"/>
          <w:szCs w:val="24"/>
        </w:rPr>
        <w:t>and will make</w:t>
      </w:r>
      <w:r w:rsidR="00906FA4" w:rsidRPr="00822823">
        <w:rPr>
          <w:rFonts w:ascii="Arial" w:hAnsi="Arial" w:cs="Arial"/>
          <w:color w:val="000000"/>
          <w:kern w:val="0"/>
          <w:sz w:val="24"/>
          <w:szCs w:val="24"/>
        </w:rPr>
        <w:t xml:space="preserve"> available to </w:t>
      </w:r>
      <w:r w:rsidR="00A56406" w:rsidRPr="00822823">
        <w:rPr>
          <w:rFonts w:ascii="Arial" w:hAnsi="Arial" w:cs="Arial"/>
          <w:color w:val="000000"/>
          <w:kern w:val="0"/>
          <w:sz w:val="24"/>
          <w:szCs w:val="24"/>
        </w:rPr>
        <w:t xml:space="preserve">the DSL (supervisee) </w:t>
      </w:r>
      <w:r w:rsidR="00906FA4" w:rsidRPr="00822823">
        <w:rPr>
          <w:rFonts w:ascii="Arial" w:hAnsi="Arial" w:cs="Arial"/>
          <w:color w:val="000000"/>
          <w:kern w:val="0"/>
          <w:sz w:val="24"/>
          <w:szCs w:val="24"/>
        </w:rPr>
        <w:t>for review and agreement on accuracy before being filed securely</w:t>
      </w:r>
      <w:r w:rsidR="00BB10B9">
        <w:rPr>
          <w:rFonts w:ascii="Arial" w:hAnsi="Arial" w:cs="Arial"/>
          <w:color w:val="000000"/>
          <w:kern w:val="0"/>
          <w:sz w:val="24"/>
          <w:szCs w:val="24"/>
        </w:rPr>
        <w:t>,</w:t>
      </w:r>
    </w:p>
    <w:p w14:paraId="2483E895" w14:textId="77777777" w:rsidR="00177404" w:rsidRDefault="00177404" w:rsidP="001774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DC3B17F" w14:textId="5C569EA9" w:rsidR="00673361" w:rsidRDefault="00117E71" w:rsidP="00117E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lastRenderedPageBreak/>
        <w:t>While s</w:t>
      </w:r>
      <w:r w:rsidRPr="00117E71">
        <w:rPr>
          <w:rFonts w:ascii="Arial" w:hAnsi="Arial" w:cs="Arial"/>
          <w:color w:val="000000"/>
          <w:kern w:val="0"/>
          <w:sz w:val="24"/>
          <w:szCs w:val="24"/>
        </w:rPr>
        <w:t>upervision is considered as confidential,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117E71">
        <w:rPr>
          <w:rFonts w:ascii="Arial" w:hAnsi="Arial" w:cs="Arial"/>
          <w:color w:val="000000"/>
          <w:kern w:val="0"/>
          <w:sz w:val="24"/>
          <w:szCs w:val="24"/>
        </w:rPr>
        <w:t>t</w:t>
      </w:r>
      <w:r w:rsidR="007846D0">
        <w:rPr>
          <w:rFonts w:ascii="Arial" w:hAnsi="Arial" w:cs="Arial"/>
          <w:color w:val="000000"/>
          <w:kern w:val="0"/>
          <w:sz w:val="24"/>
          <w:szCs w:val="24"/>
        </w:rPr>
        <w:t>his can</w:t>
      </w:r>
      <w:r w:rsidRPr="00117E71">
        <w:rPr>
          <w:rFonts w:ascii="Arial" w:hAnsi="Arial" w:cs="Arial"/>
          <w:color w:val="000000"/>
          <w:kern w:val="0"/>
          <w:sz w:val="24"/>
          <w:szCs w:val="24"/>
        </w:rPr>
        <w:t xml:space="preserve"> be overridden, for example in the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117E71">
        <w:rPr>
          <w:rFonts w:ascii="Arial" w:hAnsi="Arial" w:cs="Arial"/>
          <w:color w:val="000000"/>
          <w:kern w:val="0"/>
          <w:sz w:val="24"/>
          <w:szCs w:val="24"/>
        </w:rPr>
        <w:t xml:space="preserve">case of child protection issues relating to the supervisee or </w:t>
      </w:r>
      <w:r w:rsidR="00C06235">
        <w:rPr>
          <w:rFonts w:ascii="Arial" w:hAnsi="Arial" w:cs="Arial"/>
          <w:color w:val="000000"/>
          <w:kern w:val="0"/>
          <w:sz w:val="24"/>
          <w:szCs w:val="24"/>
        </w:rPr>
        <w:t xml:space="preserve">where </w:t>
      </w:r>
      <w:r w:rsidR="000B4635">
        <w:rPr>
          <w:rFonts w:ascii="Arial" w:hAnsi="Arial" w:cs="Arial"/>
          <w:color w:val="000000"/>
          <w:kern w:val="0"/>
          <w:sz w:val="24"/>
          <w:szCs w:val="24"/>
        </w:rPr>
        <w:t xml:space="preserve">not sharing </w:t>
      </w:r>
      <w:r w:rsidR="00C06235">
        <w:rPr>
          <w:rFonts w:ascii="Arial" w:hAnsi="Arial" w:cs="Arial"/>
          <w:color w:val="000000"/>
          <w:kern w:val="0"/>
          <w:sz w:val="24"/>
          <w:szCs w:val="24"/>
        </w:rPr>
        <w:t>information</w:t>
      </w:r>
      <w:r w:rsidR="000B4635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117E71">
        <w:rPr>
          <w:rFonts w:ascii="Arial" w:hAnsi="Arial" w:cs="Arial"/>
          <w:color w:val="000000"/>
          <w:kern w:val="0"/>
          <w:sz w:val="24"/>
          <w:szCs w:val="24"/>
        </w:rPr>
        <w:t xml:space="preserve">with senior school management could put a child or adult at risk, or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117E71">
        <w:rPr>
          <w:rFonts w:ascii="Arial" w:hAnsi="Arial" w:cs="Arial"/>
          <w:color w:val="000000"/>
          <w:kern w:val="0"/>
          <w:sz w:val="24"/>
          <w:szCs w:val="24"/>
        </w:rPr>
        <w:t xml:space="preserve">contribute to bringing the school into disrepute, </w:t>
      </w:r>
      <w:r w:rsidR="000B4635">
        <w:rPr>
          <w:rFonts w:ascii="Arial" w:hAnsi="Arial" w:cs="Arial"/>
          <w:color w:val="000000"/>
          <w:kern w:val="0"/>
          <w:sz w:val="24"/>
          <w:szCs w:val="24"/>
        </w:rPr>
        <w:t xml:space="preserve">or </w:t>
      </w:r>
      <w:r w:rsidRPr="00117E71">
        <w:rPr>
          <w:rFonts w:ascii="Arial" w:hAnsi="Arial" w:cs="Arial"/>
          <w:color w:val="000000"/>
          <w:kern w:val="0"/>
          <w:sz w:val="24"/>
          <w:szCs w:val="24"/>
        </w:rPr>
        <w:t>a potential disciplinary matter or whistleblowing</w:t>
      </w:r>
      <w:r w:rsidR="00726DFB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2C2E986A" w14:textId="77777777" w:rsidR="004B1C34" w:rsidRDefault="004B1C34" w:rsidP="00A1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26E7504" w14:textId="21025FD7" w:rsidR="00292070" w:rsidRDefault="009573C3" w:rsidP="004B1C34">
      <w:pPr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br w:type="page"/>
      </w:r>
      <w:r w:rsidR="00A15200" w:rsidRPr="004B1C34">
        <w:rPr>
          <w:rFonts w:ascii="Arial" w:hAnsi="Arial" w:cs="Arial"/>
          <w:b/>
          <w:bCs/>
          <w:color w:val="77933C"/>
          <w:kern w:val="0"/>
          <w:sz w:val="24"/>
          <w:szCs w:val="24"/>
        </w:rPr>
        <w:lastRenderedPageBreak/>
        <w:t>Supervision Contract</w:t>
      </w:r>
      <w:r w:rsidR="004B1C34" w:rsidRPr="004B1C34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4B1C34" w:rsidRPr="004B1C34"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4B1C34" w:rsidRPr="004B1C34"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4B1C34" w:rsidRPr="004B1C34"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4B1C34" w:rsidRPr="004B1C34"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4B1C34" w:rsidRPr="004B1C34"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4B1C34">
        <w:rPr>
          <w:rFonts w:ascii="Arial" w:hAnsi="Arial" w:cs="Arial"/>
          <w:color w:val="000000"/>
          <w:kern w:val="0"/>
          <w:sz w:val="24"/>
          <w:szCs w:val="24"/>
        </w:rPr>
        <w:tab/>
        <w:t xml:space="preserve"> </w:t>
      </w:r>
      <w:r w:rsidR="0013563E">
        <w:rPr>
          <w:rFonts w:ascii="Arial" w:hAnsi="Arial" w:cs="Arial"/>
          <w:color w:val="000000"/>
          <w:kern w:val="0"/>
          <w:sz w:val="24"/>
          <w:szCs w:val="24"/>
        </w:rPr>
        <w:t xml:space="preserve">        </w:t>
      </w:r>
      <w:r w:rsidR="004B1C34" w:rsidRPr="004B1C34">
        <w:rPr>
          <w:rFonts w:ascii="Arial" w:hAnsi="Arial" w:cs="Arial"/>
          <w:b/>
          <w:bCs/>
          <w:color w:val="000000"/>
          <w:kern w:val="0"/>
          <w:sz w:val="28"/>
          <w:szCs w:val="28"/>
        </w:rPr>
        <w:t>Appendix A</w:t>
      </w:r>
    </w:p>
    <w:p w14:paraId="72684D20" w14:textId="77777777" w:rsidR="009573C3" w:rsidRPr="009573C3" w:rsidRDefault="009573C3" w:rsidP="004B1C34">
      <w:pPr>
        <w:rPr>
          <w:rFonts w:ascii="Arial" w:hAnsi="Arial" w:cs="Arial"/>
          <w:color w:val="000000"/>
          <w:kern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851"/>
        <w:gridCol w:w="1366"/>
      </w:tblGrid>
      <w:tr w:rsidR="002E6873" w:rsidRPr="00662E02" w14:paraId="0E8C77A6" w14:textId="77777777" w:rsidTr="79A9E62A">
        <w:tc>
          <w:tcPr>
            <w:tcW w:w="9016" w:type="dxa"/>
            <w:gridSpan w:val="4"/>
            <w:shd w:val="clear" w:color="auto" w:fill="BDDDC9"/>
          </w:tcPr>
          <w:p w14:paraId="33B231F6" w14:textId="77777777" w:rsidR="002E6873" w:rsidRPr="000471CE" w:rsidRDefault="002E6873" w:rsidP="00D42C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Designated Safeguarding Lead </w:t>
            </w:r>
            <w:r w:rsidRPr="000471CE">
              <w:rPr>
                <w:rFonts w:ascii="Arial" w:hAnsi="Arial" w:cs="Arial"/>
                <w:b/>
                <w:bCs/>
                <w:sz w:val="24"/>
                <w:szCs w:val="24"/>
              </w:rPr>
              <w:t>Supervision Contract</w:t>
            </w:r>
          </w:p>
          <w:p w14:paraId="56337140" w14:textId="77777777" w:rsidR="002E6873" w:rsidRPr="00662E02" w:rsidRDefault="002E6873" w:rsidP="00D42C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873" w:rsidRPr="00662E02" w14:paraId="441A26E4" w14:textId="77777777" w:rsidTr="79A9E62A">
        <w:tc>
          <w:tcPr>
            <w:tcW w:w="2830" w:type="dxa"/>
          </w:tcPr>
          <w:p w14:paraId="3DD6D526" w14:textId="77777777" w:rsidR="002E6873" w:rsidRPr="00C106A4" w:rsidRDefault="002E6873" w:rsidP="00D42C70">
            <w:pPr>
              <w:rPr>
                <w:rFonts w:ascii="Arial" w:hAnsi="Arial" w:cs="Arial"/>
                <w:b/>
                <w:bCs/>
              </w:rPr>
            </w:pPr>
            <w:r w:rsidRPr="00C106A4">
              <w:rPr>
                <w:rFonts w:ascii="Arial" w:hAnsi="Arial" w:cs="Arial"/>
                <w:b/>
                <w:bCs/>
                <w:kern w:val="0"/>
              </w:rPr>
              <w:t>Supervisee:</w:t>
            </w:r>
          </w:p>
        </w:tc>
        <w:tc>
          <w:tcPr>
            <w:tcW w:w="6186" w:type="dxa"/>
            <w:gridSpan w:val="3"/>
          </w:tcPr>
          <w:p w14:paraId="75BBF555" w14:textId="77777777" w:rsidR="002E6873" w:rsidRDefault="002E6873" w:rsidP="00D42C70">
            <w:pPr>
              <w:rPr>
                <w:rFonts w:ascii="Arial" w:hAnsi="Arial" w:cs="Arial"/>
                <w:kern w:val="0"/>
              </w:rPr>
            </w:pPr>
            <w:r w:rsidRPr="00B15BA8">
              <w:rPr>
                <w:rFonts w:ascii="Arial" w:hAnsi="Arial" w:cs="Arial"/>
                <w:kern w:val="0"/>
              </w:rPr>
              <w:t>[Enter Name and Role]</w:t>
            </w:r>
          </w:p>
          <w:p w14:paraId="46BFB89D" w14:textId="77777777" w:rsidR="002E6873" w:rsidRPr="00B15BA8" w:rsidRDefault="002E6873" w:rsidP="00D42C70">
            <w:pPr>
              <w:rPr>
                <w:rFonts w:ascii="Arial" w:hAnsi="Arial" w:cs="Arial"/>
              </w:rPr>
            </w:pPr>
          </w:p>
        </w:tc>
      </w:tr>
      <w:tr w:rsidR="002E6873" w:rsidRPr="00662E02" w14:paraId="1BD4F504" w14:textId="77777777" w:rsidTr="79A9E62A">
        <w:tc>
          <w:tcPr>
            <w:tcW w:w="2830" w:type="dxa"/>
          </w:tcPr>
          <w:p w14:paraId="3A52DA16" w14:textId="77777777" w:rsidR="002E6873" w:rsidRPr="00C106A4" w:rsidRDefault="002E6873" w:rsidP="00D42C70">
            <w:pPr>
              <w:rPr>
                <w:rFonts w:ascii="Arial" w:hAnsi="Arial" w:cs="Arial"/>
                <w:b/>
                <w:bCs/>
              </w:rPr>
            </w:pPr>
            <w:r w:rsidRPr="00C106A4">
              <w:rPr>
                <w:rFonts w:ascii="Arial" w:hAnsi="Arial" w:cs="Arial"/>
                <w:b/>
                <w:bCs/>
              </w:rPr>
              <w:t>Supervisor:</w:t>
            </w:r>
          </w:p>
        </w:tc>
        <w:tc>
          <w:tcPr>
            <w:tcW w:w="6186" w:type="dxa"/>
            <w:gridSpan w:val="3"/>
          </w:tcPr>
          <w:p w14:paraId="17854EFE" w14:textId="77777777" w:rsidR="002E6873" w:rsidRDefault="002E6873" w:rsidP="00D42C70">
            <w:pPr>
              <w:rPr>
                <w:rFonts w:ascii="Arial" w:hAnsi="Arial" w:cs="Arial"/>
                <w:kern w:val="0"/>
              </w:rPr>
            </w:pPr>
            <w:r w:rsidRPr="00B15BA8">
              <w:rPr>
                <w:rFonts w:ascii="Arial" w:hAnsi="Arial" w:cs="Arial"/>
                <w:kern w:val="0"/>
              </w:rPr>
              <w:t>[Enter Name and Role]</w:t>
            </w:r>
          </w:p>
          <w:p w14:paraId="7034274F" w14:textId="77777777" w:rsidR="002E6873" w:rsidRPr="00B15BA8" w:rsidRDefault="002E6873" w:rsidP="00D42C70">
            <w:pPr>
              <w:rPr>
                <w:rFonts w:ascii="Arial" w:hAnsi="Arial" w:cs="Arial"/>
              </w:rPr>
            </w:pPr>
          </w:p>
        </w:tc>
      </w:tr>
      <w:tr w:rsidR="002E6873" w:rsidRPr="00662E02" w14:paraId="749A6A05" w14:textId="77777777" w:rsidTr="79A9E62A">
        <w:tc>
          <w:tcPr>
            <w:tcW w:w="2830" w:type="dxa"/>
          </w:tcPr>
          <w:p w14:paraId="53C862E8" w14:textId="77777777" w:rsidR="002E6873" w:rsidRPr="00C106A4" w:rsidRDefault="002E6873" w:rsidP="00D42C70">
            <w:pPr>
              <w:rPr>
                <w:rFonts w:ascii="Arial" w:hAnsi="Arial" w:cs="Arial"/>
                <w:b/>
                <w:bCs/>
              </w:rPr>
            </w:pPr>
            <w:r w:rsidRPr="00C106A4">
              <w:rPr>
                <w:rFonts w:ascii="Arial" w:hAnsi="Arial" w:cs="Arial"/>
                <w:b/>
                <w:bCs/>
              </w:rPr>
              <w:t>Start Date:</w:t>
            </w:r>
          </w:p>
        </w:tc>
        <w:tc>
          <w:tcPr>
            <w:tcW w:w="6186" w:type="dxa"/>
            <w:gridSpan w:val="3"/>
          </w:tcPr>
          <w:p w14:paraId="498750EC" w14:textId="77777777" w:rsidR="002E6873" w:rsidRDefault="002E6873" w:rsidP="00D42C70">
            <w:pPr>
              <w:rPr>
                <w:rFonts w:ascii="Arial" w:hAnsi="Arial" w:cs="Arial"/>
              </w:rPr>
            </w:pPr>
            <w:r w:rsidRPr="00B15BA8">
              <w:rPr>
                <w:rFonts w:ascii="Arial" w:hAnsi="Arial" w:cs="Arial"/>
              </w:rPr>
              <w:t xml:space="preserve">             </w:t>
            </w:r>
          </w:p>
          <w:p w14:paraId="67384420" w14:textId="77777777" w:rsidR="002E6873" w:rsidRPr="00B15BA8" w:rsidRDefault="002E6873" w:rsidP="00D42C70">
            <w:pPr>
              <w:rPr>
                <w:rFonts w:ascii="Arial" w:hAnsi="Arial" w:cs="Arial"/>
              </w:rPr>
            </w:pPr>
            <w:r w:rsidRPr="00B15BA8">
              <w:rPr>
                <w:rFonts w:ascii="Arial" w:hAnsi="Arial" w:cs="Arial"/>
              </w:rPr>
              <w:t xml:space="preserve">                   </w:t>
            </w:r>
          </w:p>
        </w:tc>
      </w:tr>
      <w:tr w:rsidR="002E6873" w:rsidRPr="00662E02" w14:paraId="25D6904A" w14:textId="77777777" w:rsidTr="79A9E62A">
        <w:tc>
          <w:tcPr>
            <w:tcW w:w="2830" w:type="dxa"/>
          </w:tcPr>
          <w:p w14:paraId="62E23F52" w14:textId="77777777" w:rsidR="002E6873" w:rsidRPr="00C106A4" w:rsidRDefault="002E6873" w:rsidP="00D42C70">
            <w:pPr>
              <w:rPr>
                <w:rFonts w:ascii="Arial" w:hAnsi="Arial" w:cs="Arial"/>
                <w:b/>
                <w:bCs/>
              </w:rPr>
            </w:pPr>
            <w:r w:rsidRPr="00C106A4">
              <w:rPr>
                <w:rFonts w:ascii="Arial" w:hAnsi="Arial" w:cs="Arial"/>
                <w:b/>
                <w:bCs/>
              </w:rPr>
              <w:t>Review Date:</w:t>
            </w:r>
          </w:p>
        </w:tc>
        <w:tc>
          <w:tcPr>
            <w:tcW w:w="6186" w:type="dxa"/>
            <w:gridSpan w:val="3"/>
          </w:tcPr>
          <w:p w14:paraId="1CA41039" w14:textId="77777777" w:rsidR="002E6873" w:rsidRDefault="002E6873" w:rsidP="00D42C70">
            <w:pPr>
              <w:rPr>
                <w:rFonts w:ascii="Arial" w:hAnsi="Arial" w:cs="Arial"/>
              </w:rPr>
            </w:pPr>
          </w:p>
          <w:p w14:paraId="5D0F0F9B" w14:textId="77777777" w:rsidR="002E6873" w:rsidRPr="00B15BA8" w:rsidRDefault="002E6873" w:rsidP="00D42C70">
            <w:pPr>
              <w:rPr>
                <w:rFonts w:ascii="Arial" w:hAnsi="Arial" w:cs="Arial"/>
              </w:rPr>
            </w:pPr>
          </w:p>
        </w:tc>
      </w:tr>
      <w:tr w:rsidR="002E6873" w:rsidRPr="00662E02" w14:paraId="795597AC" w14:textId="77777777" w:rsidTr="79A9E62A">
        <w:tc>
          <w:tcPr>
            <w:tcW w:w="2830" w:type="dxa"/>
          </w:tcPr>
          <w:p w14:paraId="336A3EB3" w14:textId="77777777" w:rsidR="002E6873" w:rsidRPr="00C106A4" w:rsidRDefault="002E6873" w:rsidP="00D42C70">
            <w:pPr>
              <w:rPr>
                <w:rFonts w:ascii="Arial" w:hAnsi="Arial" w:cs="Arial"/>
                <w:b/>
                <w:bCs/>
              </w:rPr>
            </w:pPr>
            <w:r w:rsidRPr="00C106A4">
              <w:rPr>
                <w:rFonts w:ascii="Arial" w:hAnsi="Arial" w:cs="Arial"/>
                <w:b/>
                <w:bCs/>
              </w:rPr>
              <w:t xml:space="preserve">Supervision Agreement: </w:t>
            </w:r>
          </w:p>
        </w:tc>
        <w:tc>
          <w:tcPr>
            <w:tcW w:w="6186" w:type="dxa"/>
            <w:gridSpan w:val="3"/>
          </w:tcPr>
          <w:p w14:paraId="0DF42E60" w14:textId="77777777" w:rsidR="002E6873" w:rsidRPr="00B15BA8" w:rsidRDefault="002E6873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B15BA8">
              <w:rPr>
                <w:rFonts w:ascii="Arial" w:hAnsi="Arial" w:cs="Arial"/>
                <w:kern w:val="0"/>
              </w:rPr>
              <w:t xml:space="preserve">Safeguarding supervision will be undertaken </w:t>
            </w:r>
            <w:r w:rsidRPr="00B15BA8">
              <w:rPr>
                <w:rFonts w:ascii="Arial" w:hAnsi="Arial" w:cs="Arial"/>
                <w:color w:val="C00000"/>
                <w:kern w:val="0"/>
              </w:rPr>
              <w:t>[insert frequency</w:t>
            </w:r>
            <w:r>
              <w:rPr>
                <w:rFonts w:ascii="Arial" w:hAnsi="Arial" w:cs="Arial"/>
                <w:color w:val="C00000"/>
                <w:kern w:val="0"/>
              </w:rPr>
              <w:t>]</w:t>
            </w:r>
            <w:r w:rsidRPr="00B15BA8">
              <w:rPr>
                <w:rFonts w:ascii="Arial" w:hAnsi="Arial" w:cs="Arial"/>
                <w:color w:val="C00000"/>
                <w:kern w:val="0"/>
              </w:rPr>
              <w:t xml:space="preserve"> </w:t>
            </w:r>
            <w:r w:rsidRPr="00B15BA8">
              <w:rPr>
                <w:rFonts w:ascii="Arial" w:hAnsi="Arial" w:cs="Arial"/>
                <w:kern w:val="0"/>
              </w:rPr>
              <w:t>or sooner if requested and will be for a minimum</w:t>
            </w:r>
          </w:p>
          <w:p w14:paraId="6BA3C814" w14:textId="77777777" w:rsidR="002E6873" w:rsidRPr="00B15BA8" w:rsidRDefault="002E6873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B15BA8">
              <w:rPr>
                <w:rFonts w:ascii="Arial" w:hAnsi="Arial" w:cs="Arial"/>
                <w:kern w:val="0"/>
              </w:rPr>
              <w:t>of 1 hour.</w:t>
            </w:r>
          </w:p>
          <w:p w14:paraId="053F91BE" w14:textId="77777777" w:rsidR="002E6873" w:rsidRPr="00B15BA8" w:rsidRDefault="002E6873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  <w:p w14:paraId="72C6DDD8" w14:textId="77777777" w:rsidR="002E6873" w:rsidRPr="00B15BA8" w:rsidRDefault="002E6873" w:rsidP="002E687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B15BA8">
              <w:rPr>
                <w:rFonts w:ascii="Arial" w:hAnsi="Arial" w:cs="Arial"/>
                <w:kern w:val="0"/>
              </w:rPr>
              <w:t>Every effort will be made for supervision to take place in an uninterrupted environment.</w:t>
            </w:r>
          </w:p>
          <w:p w14:paraId="52398DAC" w14:textId="77777777" w:rsidR="002E6873" w:rsidRPr="00B15BA8" w:rsidRDefault="002E6873" w:rsidP="00D42C7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</w:rPr>
            </w:pPr>
          </w:p>
          <w:p w14:paraId="04FCD009" w14:textId="77777777" w:rsidR="002E6873" w:rsidRPr="00B15BA8" w:rsidRDefault="002E6873" w:rsidP="002E687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B15BA8">
              <w:rPr>
                <w:rFonts w:ascii="Arial" w:hAnsi="Arial" w:cs="Arial"/>
                <w:kern w:val="0"/>
              </w:rPr>
              <w:t>Each party in the agreement has the responsibility to notify the other in the event of cancellation or</w:t>
            </w:r>
          </w:p>
          <w:p w14:paraId="71C5A6DC" w14:textId="77777777" w:rsidR="002E6873" w:rsidRPr="00B15BA8" w:rsidRDefault="002E6873" w:rsidP="00D42C7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</w:rPr>
            </w:pPr>
            <w:r w:rsidRPr="00B15BA8">
              <w:rPr>
                <w:rFonts w:ascii="Arial" w:hAnsi="Arial" w:cs="Arial"/>
                <w:kern w:val="0"/>
              </w:rPr>
              <w:t>postponement.</w:t>
            </w:r>
          </w:p>
          <w:p w14:paraId="469F2B99" w14:textId="77777777" w:rsidR="002E6873" w:rsidRPr="00B15BA8" w:rsidRDefault="002E6873" w:rsidP="00D42C7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</w:rPr>
            </w:pPr>
          </w:p>
          <w:p w14:paraId="63587927" w14:textId="77777777" w:rsidR="002E6873" w:rsidRPr="00B15BA8" w:rsidRDefault="002E6873" w:rsidP="002E687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B15BA8">
              <w:rPr>
                <w:rFonts w:ascii="Arial" w:hAnsi="Arial" w:cs="Arial"/>
                <w:kern w:val="0"/>
              </w:rPr>
              <w:t>If at any time the Supervisor or the Supervisee is</w:t>
            </w:r>
          </w:p>
          <w:p w14:paraId="542CAE93" w14:textId="77777777" w:rsidR="002E6873" w:rsidRPr="00B15BA8" w:rsidRDefault="002E6873" w:rsidP="00D42C7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</w:rPr>
            </w:pPr>
            <w:r w:rsidRPr="00B15BA8">
              <w:rPr>
                <w:rFonts w:ascii="Arial" w:hAnsi="Arial" w:cs="Arial"/>
                <w:kern w:val="0"/>
              </w:rPr>
              <w:t xml:space="preserve">unhappy about an issue which cannot be resolved, the </w:t>
            </w:r>
            <w:r w:rsidRPr="00B15BA8">
              <w:rPr>
                <w:rFonts w:ascii="Arial" w:hAnsi="Arial" w:cs="Arial"/>
                <w:color w:val="C00000"/>
                <w:kern w:val="0"/>
              </w:rPr>
              <w:t xml:space="preserve">[insert </w:t>
            </w:r>
            <w:r>
              <w:rPr>
                <w:rFonts w:ascii="Arial" w:hAnsi="Arial" w:cs="Arial"/>
                <w:color w:val="C00000"/>
                <w:kern w:val="0"/>
              </w:rPr>
              <w:t>title of appropriate senior leader</w:t>
            </w:r>
            <w:r w:rsidRPr="00B15BA8">
              <w:rPr>
                <w:rFonts w:ascii="Arial" w:hAnsi="Arial" w:cs="Arial"/>
                <w:color w:val="C00000"/>
                <w:kern w:val="0"/>
              </w:rPr>
              <w:t>]</w:t>
            </w:r>
            <w:r w:rsidRPr="00B15BA8">
              <w:rPr>
                <w:rFonts w:ascii="Arial" w:hAnsi="Arial" w:cs="Arial"/>
                <w:kern w:val="0"/>
              </w:rPr>
              <w:t xml:space="preserve"> will be consulted with the agreement of both parties.</w:t>
            </w:r>
          </w:p>
          <w:p w14:paraId="51321C56" w14:textId="77777777" w:rsidR="002E6873" w:rsidRPr="00B15BA8" w:rsidRDefault="002E6873" w:rsidP="00D42C7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</w:rPr>
            </w:pPr>
          </w:p>
          <w:p w14:paraId="0A75EE68" w14:textId="5B1BEDFC" w:rsidR="002E6873" w:rsidRPr="00B15BA8" w:rsidRDefault="002E6873" w:rsidP="002E687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B15BA8">
              <w:rPr>
                <w:rFonts w:ascii="Arial" w:hAnsi="Arial" w:cs="Arial"/>
                <w:kern w:val="0"/>
              </w:rPr>
              <w:t>Supervisors will respect the confidentiality of the Supervisee in all areas except Child Protection concerns about which need to be referred on</w:t>
            </w:r>
            <w:r w:rsidR="005873AD">
              <w:rPr>
                <w:rFonts w:ascii="Arial" w:hAnsi="Arial" w:cs="Arial"/>
                <w:kern w:val="0"/>
              </w:rPr>
              <w:t>,</w:t>
            </w:r>
            <w:r w:rsidRPr="00B15BA8">
              <w:rPr>
                <w:rFonts w:ascii="Arial" w:hAnsi="Arial" w:cs="Arial"/>
                <w:kern w:val="0"/>
              </w:rPr>
              <w:t xml:space="preserve"> or whether information is identified that could bring the organisation into disrepute which may need to be reported via line management.</w:t>
            </w:r>
          </w:p>
          <w:p w14:paraId="6947B31E" w14:textId="77777777" w:rsidR="002E6873" w:rsidRPr="00B15BA8" w:rsidRDefault="002E6873" w:rsidP="00D42C7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</w:rPr>
            </w:pPr>
          </w:p>
          <w:p w14:paraId="7EAF6D98" w14:textId="535DE9BF" w:rsidR="002E6873" w:rsidRPr="00B15BA8" w:rsidRDefault="1CC664E9" w:rsidP="002E687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B15BA8">
              <w:rPr>
                <w:rFonts w:ascii="Arial" w:hAnsi="Arial" w:cs="Arial"/>
                <w:kern w:val="0"/>
              </w:rPr>
              <w:t xml:space="preserve">Notes and agreed actions will be recorded, signed, </w:t>
            </w:r>
            <w:r w:rsidR="014C9822" w:rsidRPr="00B15BA8">
              <w:rPr>
                <w:rFonts w:ascii="Arial" w:hAnsi="Arial" w:cs="Arial"/>
                <w:kern w:val="0"/>
              </w:rPr>
              <w:t>shared,</w:t>
            </w:r>
            <w:r w:rsidRPr="00B15BA8">
              <w:rPr>
                <w:rFonts w:ascii="Arial" w:hAnsi="Arial" w:cs="Arial"/>
                <w:kern w:val="0"/>
              </w:rPr>
              <w:t xml:space="preserve"> and kept securely electronically.</w:t>
            </w:r>
          </w:p>
          <w:p w14:paraId="2B0C6F69" w14:textId="77777777" w:rsidR="002E6873" w:rsidRPr="00B15BA8" w:rsidRDefault="002E6873" w:rsidP="00D42C70">
            <w:pPr>
              <w:pStyle w:val="ListParagraph"/>
              <w:rPr>
                <w:rFonts w:ascii="Arial" w:hAnsi="Arial" w:cs="Arial"/>
                <w:kern w:val="0"/>
              </w:rPr>
            </w:pPr>
          </w:p>
          <w:p w14:paraId="171AC71E" w14:textId="77777777" w:rsidR="002E6873" w:rsidRPr="00B15BA8" w:rsidRDefault="002E6873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</w:tc>
      </w:tr>
      <w:tr w:rsidR="002E6873" w14:paraId="65FE945A" w14:textId="77777777" w:rsidTr="79A9E62A">
        <w:tc>
          <w:tcPr>
            <w:tcW w:w="2830" w:type="dxa"/>
          </w:tcPr>
          <w:p w14:paraId="63A89027" w14:textId="77777777" w:rsidR="002E6873" w:rsidRPr="00C106A4" w:rsidRDefault="002E6873" w:rsidP="00D42C70">
            <w:pPr>
              <w:rPr>
                <w:rFonts w:ascii="Arial" w:hAnsi="Arial" w:cs="Arial"/>
                <w:b/>
                <w:bCs/>
              </w:rPr>
            </w:pPr>
            <w:r w:rsidRPr="00C106A4">
              <w:rPr>
                <w:rFonts w:ascii="Arial" w:hAnsi="Arial" w:cs="Arial"/>
                <w:b/>
                <w:bCs/>
                <w:kern w:val="0"/>
              </w:rPr>
              <w:t>Supervisee:</w:t>
            </w:r>
          </w:p>
        </w:tc>
        <w:tc>
          <w:tcPr>
            <w:tcW w:w="3969" w:type="dxa"/>
          </w:tcPr>
          <w:p w14:paraId="54AF0CF2" w14:textId="77777777" w:rsidR="002E6873" w:rsidRPr="00C106A4" w:rsidRDefault="002E6873" w:rsidP="00D42C70">
            <w:pPr>
              <w:rPr>
                <w:rFonts w:ascii="Arial" w:hAnsi="Arial" w:cs="Arial"/>
                <w:kern w:val="0"/>
              </w:rPr>
            </w:pPr>
            <w:r w:rsidRPr="00C106A4">
              <w:rPr>
                <w:rFonts w:ascii="Arial" w:hAnsi="Arial" w:cs="Arial"/>
                <w:kern w:val="0"/>
              </w:rPr>
              <w:t>[Insert signature]</w:t>
            </w:r>
          </w:p>
          <w:p w14:paraId="5A908584" w14:textId="77777777" w:rsidR="002E6873" w:rsidRPr="00C106A4" w:rsidRDefault="002E6873" w:rsidP="00D42C7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55EFE7A" w14:textId="77777777" w:rsidR="002E6873" w:rsidRPr="00C106A4" w:rsidRDefault="002E6873" w:rsidP="00D42C70">
            <w:pPr>
              <w:rPr>
                <w:rFonts w:ascii="Arial" w:hAnsi="Arial" w:cs="Arial"/>
              </w:rPr>
            </w:pPr>
            <w:r w:rsidRPr="00C106A4">
              <w:rPr>
                <w:rFonts w:ascii="Arial" w:hAnsi="Arial" w:cs="Arial"/>
              </w:rPr>
              <w:t>Date:</w:t>
            </w:r>
          </w:p>
        </w:tc>
        <w:tc>
          <w:tcPr>
            <w:tcW w:w="1366" w:type="dxa"/>
          </w:tcPr>
          <w:p w14:paraId="5855933E" w14:textId="77777777" w:rsidR="002E6873" w:rsidRPr="00C106A4" w:rsidRDefault="002E6873" w:rsidP="00D42C70">
            <w:pPr>
              <w:rPr>
                <w:rFonts w:ascii="Arial" w:hAnsi="Arial" w:cs="Arial"/>
              </w:rPr>
            </w:pPr>
          </w:p>
        </w:tc>
      </w:tr>
      <w:tr w:rsidR="002E6873" w14:paraId="2B419711" w14:textId="77777777" w:rsidTr="79A9E62A">
        <w:tc>
          <w:tcPr>
            <w:tcW w:w="2830" w:type="dxa"/>
          </w:tcPr>
          <w:p w14:paraId="728E30EF" w14:textId="77777777" w:rsidR="002E6873" w:rsidRPr="00C106A4" w:rsidRDefault="002E6873" w:rsidP="00D42C70">
            <w:pPr>
              <w:rPr>
                <w:rFonts w:ascii="Arial" w:hAnsi="Arial" w:cs="Arial"/>
                <w:b/>
                <w:bCs/>
              </w:rPr>
            </w:pPr>
            <w:r w:rsidRPr="00C106A4">
              <w:rPr>
                <w:rFonts w:ascii="Arial" w:hAnsi="Arial" w:cs="Arial"/>
                <w:b/>
                <w:bCs/>
                <w:kern w:val="0"/>
              </w:rPr>
              <w:t>Supervisee:</w:t>
            </w:r>
          </w:p>
        </w:tc>
        <w:tc>
          <w:tcPr>
            <w:tcW w:w="3969" w:type="dxa"/>
          </w:tcPr>
          <w:p w14:paraId="53F844C6" w14:textId="77777777" w:rsidR="002E6873" w:rsidRPr="00C106A4" w:rsidRDefault="002E6873" w:rsidP="00D42C70">
            <w:pPr>
              <w:rPr>
                <w:rFonts w:ascii="Arial" w:hAnsi="Arial" w:cs="Arial"/>
                <w:kern w:val="0"/>
              </w:rPr>
            </w:pPr>
            <w:r w:rsidRPr="00C106A4">
              <w:rPr>
                <w:rFonts w:ascii="Arial" w:hAnsi="Arial" w:cs="Arial"/>
                <w:kern w:val="0"/>
              </w:rPr>
              <w:t>[Insert signature]</w:t>
            </w:r>
          </w:p>
          <w:p w14:paraId="767334D2" w14:textId="77777777" w:rsidR="002E6873" w:rsidRPr="00C106A4" w:rsidRDefault="002E6873" w:rsidP="00D42C7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CBE54C6" w14:textId="77777777" w:rsidR="002E6873" w:rsidRPr="00C106A4" w:rsidRDefault="002E6873" w:rsidP="00D42C70">
            <w:pPr>
              <w:rPr>
                <w:rFonts w:ascii="Arial" w:hAnsi="Arial" w:cs="Arial"/>
              </w:rPr>
            </w:pPr>
            <w:r w:rsidRPr="00C106A4">
              <w:rPr>
                <w:rFonts w:ascii="Arial" w:hAnsi="Arial" w:cs="Arial"/>
              </w:rPr>
              <w:t>Date:</w:t>
            </w:r>
          </w:p>
        </w:tc>
        <w:tc>
          <w:tcPr>
            <w:tcW w:w="1366" w:type="dxa"/>
          </w:tcPr>
          <w:p w14:paraId="6CC70CC3" w14:textId="77777777" w:rsidR="002E6873" w:rsidRPr="00C106A4" w:rsidRDefault="002E6873" w:rsidP="00D42C70">
            <w:pPr>
              <w:rPr>
                <w:rFonts w:ascii="Arial" w:hAnsi="Arial" w:cs="Arial"/>
              </w:rPr>
            </w:pPr>
            <w:r w:rsidRPr="00C106A4">
              <w:rPr>
                <w:rFonts w:ascii="Arial" w:hAnsi="Arial" w:cs="Arial"/>
              </w:rPr>
              <w:t xml:space="preserve">     </w:t>
            </w:r>
          </w:p>
        </w:tc>
      </w:tr>
    </w:tbl>
    <w:p w14:paraId="67C1E036" w14:textId="77777777" w:rsidR="0013563E" w:rsidRDefault="0013563E" w:rsidP="004B1C34">
      <w:pPr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1DB6C1F5" w14:textId="6FEBD75C" w:rsidR="0043382C" w:rsidRPr="00120ACE" w:rsidRDefault="0043382C" w:rsidP="004B1C34">
      <w:pPr>
        <w:rPr>
          <w:rFonts w:ascii="Arial" w:hAnsi="Arial" w:cs="Arial"/>
          <w:color w:val="000000"/>
          <w:kern w:val="0"/>
          <w:sz w:val="20"/>
          <w:szCs w:val="20"/>
        </w:rPr>
      </w:pPr>
      <w:r w:rsidRPr="00120ACE">
        <w:rPr>
          <w:rFonts w:ascii="Arial" w:hAnsi="Arial" w:cs="Arial"/>
          <w:color w:val="000000"/>
          <w:kern w:val="0"/>
          <w:sz w:val="20"/>
          <w:szCs w:val="20"/>
        </w:rPr>
        <w:t xml:space="preserve">Word template </w:t>
      </w:r>
      <w:r w:rsidR="00CA5EE3" w:rsidRPr="00120ACE">
        <w:rPr>
          <w:rFonts w:ascii="Arial" w:hAnsi="Arial" w:cs="Arial"/>
          <w:color w:val="000000"/>
          <w:kern w:val="0"/>
          <w:sz w:val="20"/>
          <w:szCs w:val="20"/>
        </w:rPr>
        <w:t>provided</w:t>
      </w:r>
      <w:r w:rsidR="00120ACE" w:rsidRPr="00120ACE">
        <w:rPr>
          <w:rFonts w:ascii="Arial" w:hAnsi="Arial" w:cs="Arial"/>
          <w:color w:val="000000"/>
          <w:kern w:val="0"/>
          <w:sz w:val="20"/>
          <w:szCs w:val="20"/>
        </w:rPr>
        <w:t xml:space="preserve"> below</w:t>
      </w:r>
      <w:r w:rsidR="00CA5EE3" w:rsidRPr="00120ACE">
        <w:rPr>
          <w:rFonts w:ascii="Arial" w:hAnsi="Arial" w:cs="Arial"/>
          <w:color w:val="000000"/>
          <w:kern w:val="0"/>
          <w:sz w:val="20"/>
          <w:szCs w:val="20"/>
        </w:rPr>
        <w:t xml:space="preserve">: </w:t>
      </w:r>
    </w:p>
    <w:p w14:paraId="14F67E48" w14:textId="183C4181" w:rsidR="53600073" w:rsidRDefault="0043382C" w:rsidP="53600073">
      <w:pPr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F6477F">
        <w:rPr>
          <w:highlight w:val="lightGray"/>
        </w:rPr>
        <w:object w:dxaOrig="1504" w:dyaOrig="982" w14:anchorId="3F0A9A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49.1pt" o:ole="" o:bordertopcolor="#92d050" o:borderleftcolor="#92d050" o:borderbottomcolor="#92d050" o:borderrightcolor="#92d050">
            <v:imagedata r:id="rId18" o:title=""/>
            <w10:bordertop type="triple" width="4"/>
            <w10:borderleft type="triple" width="4"/>
            <w10:borderbottom type="triple" width="4"/>
            <w10:borderright type="triple" width="4"/>
          </v:shape>
          <o:OLEObject Type="Embed" ProgID="Word.Document.12" ShapeID="_x0000_i1025" DrawAspect="Icon" ObjectID="_1832762069" r:id="rId19">
            <o:FieldCodes>\s</o:FieldCodes>
          </o:OLEObject>
        </w:object>
      </w:r>
    </w:p>
    <w:p w14:paraId="1AE4D524" w14:textId="5EF549B0" w:rsidR="00292070" w:rsidRDefault="009573C3" w:rsidP="0013563E">
      <w:pPr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 w:type="page"/>
      </w:r>
      <w:r w:rsidR="0013563E" w:rsidRPr="0013563E">
        <w:rPr>
          <w:rFonts w:ascii="Arial" w:hAnsi="Arial" w:cs="Arial"/>
          <w:b/>
          <w:bCs/>
          <w:color w:val="77933C"/>
          <w:kern w:val="0"/>
          <w:sz w:val="24"/>
          <w:szCs w:val="24"/>
        </w:rPr>
        <w:lastRenderedPageBreak/>
        <w:t>Supervision Agenda</w:t>
      </w:r>
      <w:r w:rsidR="0013563E" w:rsidRPr="0013563E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="0013563E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                                                            A</w:t>
      </w:r>
      <w:r w:rsidR="0013563E" w:rsidRPr="0013563E">
        <w:rPr>
          <w:rFonts w:ascii="Arial" w:hAnsi="Arial" w:cs="Arial"/>
          <w:b/>
          <w:bCs/>
          <w:color w:val="000000"/>
          <w:kern w:val="0"/>
          <w:sz w:val="28"/>
          <w:szCs w:val="28"/>
        </w:rPr>
        <w:t>ppendix B</w:t>
      </w:r>
    </w:p>
    <w:p w14:paraId="5604C90B" w14:textId="77777777" w:rsidR="00292070" w:rsidRDefault="00292070" w:rsidP="0013563E">
      <w:pPr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4437C9" w:rsidRPr="002D3775" w14:paraId="20D634BE" w14:textId="77777777" w:rsidTr="79A9E62A">
        <w:tc>
          <w:tcPr>
            <w:tcW w:w="9016" w:type="dxa"/>
            <w:gridSpan w:val="2"/>
            <w:shd w:val="clear" w:color="auto" w:fill="BDDDC9"/>
          </w:tcPr>
          <w:p w14:paraId="36B4FA38" w14:textId="77777777" w:rsidR="004437C9" w:rsidRPr="00DD46CB" w:rsidRDefault="004437C9" w:rsidP="00D42C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6CB">
              <w:rPr>
                <w:rFonts w:ascii="Arial" w:hAnsi="Arial" w:cs="Arial"/>
                <w:b/>
                <w:bCs/>
                <w:sz w:val="24"/>
                <w:szCs w:val="24"/>
              </w:rPr>
              <w:t>Designated Safeguarding Lead Supervision</w:t>
            </w:r>
          </w:p>
          <w:p w14:paraId="57F007CA" w14:textId="77777777" w:rsidR="004437C9" w:rsidRPr="00DD46CB" w:rsidRDefault="004437C9" w:rsidP="00D42C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67BB3B" w14:textId="77777777" w:rsidR="004437C9" w:rsidRPr="00DD46CB" w:rsidRDefault="004437C9" w:rsidP="00D42C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6CB">
              <w:rPr>
                <w:rFonts w:ascii="Arial" w:hAnsi="Arial" w:cs="Arial"/>
                <w:b/>
                <w:bCs/>
                <w:sz w:val="24"/>
                <w:szCs w:val="24"/>
              </w:rPr>
              <w:t>AGENDA</w:t>
            </w:r>
          </w:p>
          <w:p w14:paraId="5C86A105" w14:textId="77777777" w:rsidR="004437C9" w:rsidRDefault="004437C9" w:rsidP="00D42C7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3DC2DCF" w14:textId="77777777" w:rsidR="004437C9" w:rsidRPr="00DD46CB" w:rsidRDefault="004437C9" w:rsidP="00D42C70">
            <w:pPr>
              <w:jc w:val="center"/>
              <w:rPr>
                <w:rFonts w:ascii="Arial" w:hAnsi="Arial" w:cs="Arial"/>
              </w:rPr>
            </w:pPr>
            <w:r w:rsidRPr="00DD46CB">
              <w:rPr>
                <w:rFonts w:ascii="Arial" w:hAnsi="Arial" w:cs="Arial"/>
              </w:rPr>
              <w:t xml:space="preserve">(Examples given </w:t>
            </w:r>
            <w:r>
              <w:rPr>
                <w:rFonts w:ascii="Arial" w:hAnsi="Arial" w:cs="Arial"/>
              </w:rPr>
              <w:t xml:space="preserve">below </w:t>
            </w:r>
            <w:r w:rsidRPr="00DD46CB">
              <w:rPr>
                <w:rFonts w:ascii="Arial" w:hAnsi="Arial" w:cs="Arial"/>
              </w:rPr>
              <w:t xml:space="preserve">as </w:t>
            </w:r>
            <w:r>
              <w:rPr>
                <w:rFonts w:ascii="Arial" w:hAnsi="Arial" w:cs="Arial"/>
              </w:rPr>
              <w:t xml:space="preserve">a </w:t>
            </w:r>
            <w:r w:rsidRPr="00DD46CB">
              <w:rPr>
                <w:rFonts w:ascii="Arial" w:hAnsi="Arial" w:cs="Arial"/>
              </w:rPr>
              <w:t>guide)</w:t>
            </w:r>
          </w:p>
        </w:tc>
      </w:tr>
      <w:tr w:rsidR="004437C9" w:rsidRPr="00067CA1" w14:paraId="725F10A0" w14:textId="77777777" w:rsidTr="79A9E62A">
        <w:tc>
          <w:tcPr>
            <w:tcW w:w="1129" w:type="dxa"/>
          </w:tcPr>
          <w:p w14:paraId="54B22EFE" w14:textId="77777777" w:rsidR="004437C9" w:rsidRPr="002D3775" w:rsidRDefault="004437C9" w:rsidP="00D42C70">
            <w:pPr>
              <w:rPr>
                <w:rFonts w:ascii="Arial" w:hAnsi="Arial" w:cs="Arial"/>
                <w:b/>
                <w:bCs/>
              </w:rPr>
            </w:pPr>
            <w:r w:rsidRPr="002D3775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887" w:type="dxa"/>
          </w:tcPr>
          <w:p w14:paraId="52C1BB89" w14:textId="77777777" w:rsidR="004437C9" w:rsidRPr="00067CA1" w:rsidRDefault="004437C9" w:rsidP="00D42C70">
            <w:pPr>
              <w:rPr>
                <w:rFonts w:ascii="Arial" w:hAnsi="Arial" w:cs="Arial"/>
              </w:rPr>
            </w:pPr>
          </w:p>
          <w:p w14:paraId="6D445ADF" w14:textId="77777777" w:rsidR="004437C9" w:rsidRPr="00067CA1" w:rsidRDefault="004437C9" w:rsidP="00D42C70">
            <w:pPr>
              <w:rPr>
                <w:rFonts w:ascii="Arial" w:hAnsi="Arial" w:cs="Arial"/>
              </w:rPr>
            </w:pPr>
          </w:p>
        </w:tc>
      </w:tr>
      <w:tr w:rsidR="004437C9" w:rsidRPr="00067CA1" w14:paraId="4721ADB4" w14:textId="77777777" w:rsidTr="79A9E62A">
        <w:tc>
          <w:tcPr>
            <w:tcW w:w="1129" w:type="dxa"/>
          </w:tcPr>
          <w:p w14:paraId="440DAE74" w14:textId="77777777" w:rsidR="004437C9" w:rsidRPr="002D3775" w:rsidRDefault="004437C9" w:rsidP="00D42C70">
            <w:pPr>
              <w:rPr>
                <w:rFonts w:ascii="Arial" w:hAnsi="Arial" w:cs="Arial"/>
                <w:b/>
                <w:bCs/>
              </w:rPr>
            </w:pPr>
            <w:r w:rsidRPr="002D3775">
              <w:rPr>
                <w:rFonts w:ascii="Arial" w:hAnsi="Arial" w:cs="Arial"/>
                <w:b/>
                <w:bCs/>
              </w:rPr>
              <w:t>Time:</w:t>
            </w:r>
          </w:p>
        </w:tc>
        <w:tc>
          <w:tcPr>
            <w:tcW w:w="7887" w:type="dxa"/>
          </w:tcPr>
          <w:p w14:paraId="5BEA7A5F" w14:textId="77777777" w:rsidR="004437C9" w:rsidRPr="00067CA1" w:rsidRDefault="004437C9" w:rsidP="00D42C70">
            <w:pPr>
              <w:rPr>
                <w:rFonts w:ascii="Arial" w:hAnsi="Arial" w:cs="Arial"/>
              </w:rPr>
            </w:pPr>
          </w:p>
          <w:p w14:paraId="4D656D5F" w14:textId="77777777" w:rsidR="004437C9" w:rsidRPr="00067CA1" w:rsidRDefault="004437C9" w:rsidP="00D42C70">
            <w:pPr>
              <w:rPr>
                <w:rFonts w:ascii="Arial" w:hAnsi="Arial" w:cs="Arial"/>
              </w:rPr>
            </w:pPr>
          </w:p>
        </w:tc>
      </w:tr>
      <w:tr w:rsidR="004437C9" w:rsidRPr="00067CA1" w14:paraId="36D20AEE" w14:textId="77777777" w:rsidTr="79A9E62A">
        <w:tc>
          <w:tcPr>
            <w:tcW w:w="1129" w:type="dxa"/>
          </w:tcPr>
          <w:p w14:paraId="7211A436" w14:textId="77777777" w:rsidR="004437C9" w:rsidRPr="002D3775" w:rsidRDefault="004437C9" w:rsidP="00D42C70">
            <w:pPr>
              <w:rPr>
                <w:rFonts w:ascii="Arial" w:hAnsi="Arial" w:cs="Arial"/>
                <w:b/>
                <w:bCs/>
              </w:rPr>
            </w:pPr>
            <w:r w:rsidRPr="002D377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7887" w:type="dxa"/>
          </w:tcPr>
          <w:p w14:paraId="29D592F2" w14:textId="77777777" w:rsidR="004437C9" w:rsidRDefault="004437C9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067CA1">
              <w:rPr>
                <w:rFonts w:ascii="Arial" w:hAnsi="Arial" w:cs="Arial"/>
                <w:kern w:val="0"/>
              </w:rPr>
              <w:t xml:space="preserve">Welcome </w:t>
            </w:r>
            <w:r>
              <w:rPr>
                <w:rFonts w:ascii="Arial" w:hAnsi="Arial" w:cs="Arial"/>
                <w:kern w:val="0"/>
              </w:rPr>
              <w:t xml:space="preserve">/ </w:t>
            </w:r>
            <w:r w:rsidRPr="00201EA8">
              <w:rPr>
                <w:rFonts w:ascii="Arial" w:hAnsi="Arial" w:cs="Arial"/>
                <w:kern w:val="0"/>
              </w:rPr>
              <w:t xml:space="preserve">Clarify roles and confidentiality </w:t>
            </w:r>
            <w:r>
              <w:rPr>
                <w:rFonts w:ascii="Arial" w:hAnsi="Arial" w:cs="Arial"/>
                <w:kern w:val="0"/>
              </w:rPr>
              <w:t>/</w:t>
            </w:r>
            <w:r w:rsidRPr="00201EA8">
              <w:rPr>
                <w:rFonts w:ascii="Arial" w:hAnsi="Arial" w:cs="Arial"/>
                <w:kern w:val="0"/>
              </w:rPr>
              <w:t>Agreed expectations</w:t>
            </w:r>
          </w:p>
          <w:p w14:paraId="017313FA" w14:textId="77777777" w:rsidR="004437C9" w:rsidRPr="00201EA8" w:rsidRDefault="004437C9" w:rsidP="00D42C7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</w:tc>
      </w:tr>
      <w:tr w:rsidR="004437C9" w:rsidRPr="00067CA1" w14:paraId="0AF7C8A8" w14:textId="77777777" w:rsidTr="79A9E62A">
        <w:tc>
          <w:tcPr>
            <w:tcW w:w="1129" w:type="dxa"/>
          </w:tcPr>
          <w:p w14:paraId="32FA0D47" w14:textId="77777777" w:rsidR="004437C9" w:rsidRPr="002D3775" w:rsidRDefault="004437C9" w:rsidP="00D42C70">
            <w:pPr>
              <w:rPr>
                <w:rFonts w:ascii="Arial" w:hAnsi="Arial" w:cs="Arial"/>
                <w:b/>
                <w:bCs/>
              </w:rPr>
            </w:pPr>
            <w:r w:rsidRPr="002D3775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7887" w:type="dxa"/>
          </w:tcPr>
          <w:p w14:paraId="3DDC204E" w14:textId="77777777" w:rsidR="004437C9" w:rsidRPr="00067CA1" w:rsidRDefault="004437C9" w:rsidP="00D42C70">
            <w:pPr>
              <w:rPr>
                <w:rFonts w:ascii="Arial" w:hAnsi="Arial" w:cs="Arial"/>
                <w:kern w:val="0"/>
              </w:rPr>
            </w:pPr>
            <w:r w:rsidRPr="00067CA1">
              <w:rPr>
                <w:rFonts w:ascii="Arial" w:hAnsi="Arial" w:cs="Arial"/>
                <w:kern w:val="0"/>
              </w:rPr>
              <w:t>Agenda setting both parties to input</w:t>
            </w:r>
          </w:p>
          <w:p w14:paraId="40D01D10" w14:textId="77777777" w:rsidR="004437C9" w:rsidRPr="00067CA1" w:rsidRDefault="004437C9" w:rsidP="00D42C70">
            <w:pPr>
              <w:rPr>
                <w:rFonts w:ascii="Arial" w:hAnsi="Arial" w:cs="Arial"/>
              </w:rPr>
            </w:pPr>
          </w:p>
        </w:tc>
      </w:tr>
      <w:tr w:rsidR="004437C9" w:rsidRPr="00067CA1" w14:paraId="56BA5009" w14:textId="77777777" w:rsidTr="79A9E62A">
        <w:tc>
          <w:tcPr>
            <w:tcW w:w="1129" w:type="dxa"/>
          </w:tcPr>
          <w:p w14:paraId="5ED98057" w14:textId="77777777" w:rsidR="004437C9" w:rsidRPr="002D3775" w:rsidRDefault="004437C9" w:rsidP="00D42C70">
            <w:pPr>
              <w:rPr>
                <w:rFonts w:ascii="Arial" w:hAnsi="Arial" w:cs="Arial"/>
                <w:b/>
                <w:bCs/>
              </w:rPr>
            </w:pPr>
            <w:r w:rsidRPr="002D377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7887" w:type="dxa"/>
          </w:tcPr>
          <w:p w14:paraId="591D62FE" w14:textId="77777777" w:rsidR="004437C9" w:rsidRPr="00067CA1" w:rsidRDefault="004437C9" w:rsidP="00D42C70">
            <w:pPr>
              <w:rPr>
                <w:rFonts w:ascii="Arial" w:hAnsi="Arial" w:cs="Arial"/>
                <w:kern w:val="0"/>
              </w:rPr>
            </w:pPr>
            <w:r w:rsidRPr="00067CA1">
              <w:rPr>
                <w:rFonts w:ascii="Arial" w:hAnsi="Arial" w:cs="Arial"/>
                <w:kern w:val="0"/>
              </w:rPr>
              <w:t>Review notes of previous meeting</w:t>
            </w:r>
          </w:p>
          <w:p w14:paraId="576B9EDC" w14:textId="77777777" w:rsidR="004437C9" w:rsidRPr="00067CA1" w:rsidRDefault="004437C9" w:rsidP="00D42C70">
            <w:pPr>
              <w:rPr>
                <w:rFonts w:ascii="Arial" w:hAnsi="Arial" w:cs="Arial"/>
              </w:rPr>
            </w:pPr>
          </w:p>
        </w:tc>
      </w:tr>
      <w:tr w:rsidR="004437C9" w:rsidRPr="00067CA1" w14:paraId="603BDD73" w14:textId="77777777" w:rsidTr="79A9E62A">
        <w:tc>
          <w:tcPr>
            <w:tcW w:w="1129" w:type="dxa"/>
          </w:tcPr>
          <w:p w14:paraId="449D5B9C" w14:textId="77777777" w:rsidR="004437C9" w:rsidRPr="002D3775" w:rsidRDefault="004437C9" w:rsidP="00D42C70">
            <w:pPr>
              <w:rPr>
                <w:rFonts w:ascii="Arial" w:hAnsi="Arial" w:cs="Arial"/>
                <w:b/>
                <w:bCs/>
              </w:rPr>
            </w:pPr>
            <w:r w:rsidRPr="002D3775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7887" w:type="dxa"/>
          </w:tcPr>
          <w:p w14:paraId="63D0508D" w14:textId="77777777" w:rsidR="004437C9" w:rsidRDefault="004437C9" w:rsidP="00D42C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sharing </w:t>
            </w:r>
          </w:p>
          <w:p w14:paraId="49AF2C1B" w14:textId="77777777" w:rsidR="004437C9" w:rsidRPr="00067CA1" w:rsidRDefault="004437C9" w:rsidP="00D42C70">
            <w:pPr>
              <w:rPr>
                <w:rFonts w:ascii="Arial" w:hAnsi="Arial" w:cs="Arial"/>
              </w:rPr>
            </w:pPr>
          </w:p>
        </w:tc>
      </w:tr>
      <w:tr w:rsidR="004437C9" w:rsidRPr="00067CA1" w14:paraId="692825F0" w14:textId="77777777" w:rsidTr="79A9E62A">
        <w:tc>
          <w:tcPr>
            <w:tcW w:w="1129" w:type="dxa"/>
          </w:tcPr>
          <w:p w14:paraId="73AB7637" w14:textId="77777777" w:rsidR="004437C9" w:rsidRPr="002D3775" w:rsidRDefault="004437C9" w:rsidP="00D42C70">
            <w:pPr>
              <w:rPr>
                <w:rFonts w:ascii="Arial" w:hAnsi="Arial" w:cs="Arial"/>
                <w:b/>
                <w:bCs/>
              </w:rPr>
            </w:pPr>
            <w:r w:rsidRPr="002D3775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7887" w:type="dxa"/>
          </w:tcPr>
          <w:p w14:paraId="13E31C56" w14:textId="6BD29BB7" w:rsidR="004437C9" w:rsidRDefault="004437C9" w:rsidP="00D42C70">
            <w:pPr>
              <w:rPr>
                <w:rFonts w:ascii="Arial" w:hAnsi="Arial" w:cs="Arial"/>
              </w:rPr>
            </w:pPr>
            <w:r w:rsidRPr="00067CA1">
              <w:rPr>
                <w:rFonts w:ascii="Arial" w:hAnsi="Arial" w:cs="Arial"/>
                <w:kern w:val="0"/>
              </w:rPr>
              <w:t>Specific case discussion including problem solving, consideration of the ‘voice of the child’</w:t>
            </w:r>
            <w:r w:rsidRPr="009F3E2C">
              <w:rPr>
                <w:rFonts w:ascii="Arial" w:hAnsi="Arial" w:cs="Arial"/>
              </w:rPr>
              <w:t xml:space="preserve"> What could</w:t>
            </w:r>
            <w:r>
              <w:rPr>
                <w:rFonts w:ascii="Arial" w:hAnsi="Arial" w:cs="Arial"/>
              </w:rPr>
              <w:t xml:space="preserve"> have been done </w:t>
            </w:r>
            <w:r w:rsidR="596AEB32">
              <w:rPr>
                <w:rFonts w:ascii="Arial" w:hAnsi="Arial" w:cs="Arial"/>
              </w:rPr>
              <w:t>differently?</w:t>
            </w:r>
          </w:p>
          <w:p w14:paraId="0AC2C891" w14:textId="77777777" w:rsidR="004437C9" w:rsidRDefault="004437C9" w:rsidP="00D42C70">
            <w:pPr>
              <w:rPr>
                <w:rFonts w:ascii="Arial" w:hAnsi="Arial" w:cs="Arial"/>
              </w:rPr>
            </w:pPr>
          </w:p>
          <w:p w14:paraId="6D95146D" w14:textId="77777777" w:rsidR="004437C9" w:rsidRDefault="004437C9" w:rsidP="00D42C70">
            <w:pPr>
              <w:rPr>
                <w:rFonts w:ascii="Arial" w:hAnsi="Arial" w:cs="Arial"/>
              </w:rPr>
            </w:pPr>
            <w:r w:rsidRPr="009F3E2C">
              <w:rPr>
                <w:rFonts w:ascii="Arial" w:hAnsi="Arial" w:cs="Arial"/>
              </w:rPr>
              <w:t>Professional practice issues e.g. new policies, quality of performance, safer working practice, professional boundaries, role within school</w:t>
            </w:r>
            <w:r>
              <w:rPr>
                <w:rFonts w:ascii="Arial" w:hAnsi="Arial" w:cs="Arial"/>
              </w:rPr>
              <w:t>.</w:t>
            </w:r>
          </w:p>
          <w:p w14:paraId="0B3D8AD1" w14:textId="77777777" w:rsidR="004437C9" w:rsidRPr="00067CA1" w:rsidRDefault="004437C9" w:rsidP="00D42C70">
            <w:pPr>
              <w:rPr>
                <w:rFonts w:ascii="Arial" w:hAnsi="Arial" w:cs="Arial"/>
                <w:kern w:val="0"/>
              </w:rPr>
            </w:pPr>
          </w:p>
          <w:p w14:paraId="53033915" w14:textId="77777777" w:rsidR="004437C9" w:rsidRDefault="004437C9" w:rsidP="00D42C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9F3E2C">
              <w:rPr>
                <w:rFonts w:ascii="Arial" w:hAnsi="Arial" w:cs="Arial"/>
              </w:rPr>
              <w:t>elebrate success and good practice</w:t>
            </w:r>
            <w:r>
              <w:rPr>
                <w:rFonts w:ascii="Arial" w:hAnsi="Arial" w:cs="Arial"/>
              </w:rPr>
              <w:t>.</w:t>
            </w:r>
          </w:p>
          <w:p w14:paraId="3DB1CD92" w14:textId="77777777" w:rsidR="004437C9" w:rsidRPr="00067CA1" w:rsidRDefault="004437C9" w:rsidP="00D42C70">
            <w:pPr>
              <w:rPr>
                <w:rFonts w:ascii="Arial" w:hAnsi="Arial" w:cs="Arial"/>
              </w:rPr>
            </w:pPr>
          </w:p>
        </w:tc>
      </w:tr>
      <w:tr w:rsidR="004437C9" w:rsidRPr="00067CA1" w14:paraId="6DB84C7D" w14:textId="77777777" w:rsidTr="79A9E62A">
        <w:tc>
          <w:tcPr>
            <w:tcW w:w="1129" w:type="dxa"/>
          </w:tcPr>
          <w:p w14:paraId="44446877" w14:textId="77777777" w:rsidR="004437C9" w:rsidRPr="002D3775" w:rsidRDefault="004437C9" w:rsidP="00D42C70">
            <w:pPr>
              <w:rPr>
                <w:rFonts w:ascii="Arial" w:hAnsi="Arial" w:cs="Arial"/>
                <w:b/>
                <w:bCs/>
              </w:rPr>
            </w:pPr>
            <w:r w:rsidRPr="002D3775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7887" w:type="dxa"/>
          </w:tcPr>
          <w:p w14:paraId="0F6875E0" w14:textId="77777777" w:rsidR="004437C9" w:rsidRPr="009F3E2C" w:rsidRDefault="004437C9" w:rsidP="00D42C70">
            <w:pPr>
              <w:spacing w:line="259" w:lineRule="auto"/>
              <w:rPr>
                <w:rFonts w:ascii="Arial" w:hAnsi="Arial" w:cs="Arial"/>
              </w:rPr>
            </w:pPr>
            <w:r w:rsidRPr="009F3E2C">
              <w:rPr>
                <w:rFonts w:ascii="Arial" w:hAnsi="Arial" w:cs="Arial"/>
              </w:rPr>
              <w:t xml:space="preserve">Impact of work on individuals professionally or personally and any </w:t>
            </w:r>
          </w:p>
          <w:p w14:paraId="357EC148" w14:textId="77777777" w:rsidR="004437C9" w:rsidRDefault="004437C9" w:rsidP="00D42C70">
            <w:pPr>
              <w:rPr>
                <w:rFonts w:ascii="Arial" w:hAnsi="Arial" w:cs="Arial"/>
              </w:rPr>
            </w:pPr>
            <w:r w:rsidRPr="009F3E2C">
              <w:rPr>
                <w:rFonts w:ascii="Arial" w:hAnsi="Arial" w:cs="Arial"/>
              </w:rPr>
              <w:t>additional support which may be necessary</w:t>
            </w:r>
            <w:r>
              <w:rPr>
                <w:rFonts w:ascii="Arial" w:hAnsi="Arial" w:cs="Arial"/>
              </w:rPr>
              <w:t>.</w:t>
            </w:r>
          </w:p>
          <w:p w14:paraId="074E9BB6" w14:textId="77777777" w:rsidR="004437C9" w:rsidRPr="00067CA1" w:rsidRDefault="004437C9" w:rsidP="00D42C70">
            <w:pPr>
              <w:rPr>
                <w:rFonts w:ascii="Arial" w:hAnsi="Arial" w:cs="Arial"/>
              </w:rPr>
            </w:pPr>
          </w:p>
        </w:tc>
      </w:tr>
      <w:tr w:rsidR="004437C9" w:rsidRPr="00067CA1" w14:paraId="2D354DC3" w14:textId="77777777" w:rsidTr="79A9E62A">
        <w:tc>
          <w:tcPr>
            <w:tcW w:w="1129" w:type="dxa"/>
          </w:tcPr>
          <w:p w14:paraId="525B3A2A" w14:textId="77777777" w:rsidR="004437C9" w:rsidRPr="002D3775" w:rsidRDefault="004437C9" w:rsidP="00D42C70">
            <w:pPr>
              <w:rPr>
                <w:rFonts w:ascii="Arial" w:hAnsi="Arial" w:cs="Arial"/>
                <w:b/>
                <w:bCs/>
              </w:rPr>
            </w:pPr>
            <w:r w:rsidRPr="002D3775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7887" w:type="dxa"/>
          </w:tcPr>
          <w:p w14:paraId="10D346AF" w14:textId="77777777" w:rsidR="004437C9" w:rsidRPr="00537695" w:rsidRDefault="004437C9" w:rsidP="00D42C70">
            <w:pPr>
              <w:rPr>
                <w:rFonts w:ascii="Arial" w:hAnsi="Arial" w:cs="Arial"/>
                <w:kern w:val="0"/>
              </w:rPr>
            </w:pPr>
            <w:r w:rsidRPr="00067CA1">
              <w:rPr>
                <w:rFonts w:ascii="Arial" w:hAnsi="Arial" w:cs="Arial"/>
                <w:kern w:val="0"/>
              </w:rPr>
              <w:t>Job resource and support needs including learning and development</w:t>
            </w:r>
            <w:r>
              <w:rPr>
                <w:rFonts w:ascii="Arial" w:hAnsi="Arial" w:cs="Arial"/>
                <w:kern w:val="0"/>
              </w:rPr>
              <w:t xml:space="preserve">, </w:t>
            </w:r>
            <w:r w:rsidRPr="009F3E2C">
              <w:rPr>
                <w:rFonts w:ascii="Arial" w:hAnsi="Arial" w:cs="Arial"/>
              </w:rPr>
              <w:t>CPD support and access to resources e.g. reflect on recent or forthcoming training development opportunities</w:t>
            </w:r>
            <w:r>
              <w:rPr>
                <w:rFonts w:ascii="Arial" w:hAnsi="Arial" w:cs="Arial"/>
              </w:rPr>
              <w:t>.</w:t>
            </w:r>
          </w:p>
          <w:p w14:paraId="144B70DB" w14:textId="77777777" w:rsidR="004437C9" w:rsidRPr="00067CA1" w:rsidRDefault="004437C9" w:rsidP="00D42C70">
            <w:pPr>
              <w:rPr>
                <w:rFonts w:ascii="Arial" w:hAnsi="Arial" w:cs="Arial"/>
              </w:rPr>
            </w:pPr>
          </w:p>
        </w:tc>
      </w:tr>
      <w:tr w:rsidR="004437C9" w:rsidRPr="00067CA1" w14:paraId="7A13B9AF" w14:textId="77777777" w:rsidTr="79A9E62A">
        <w:tc>
          <w:tcPr>
            <w:tcW w:w="1129" w:type="dxa"/>
          </w:tcPr>
          <w:p w14:paraId="70F50143" w14:textId="77777777" w:rsidR="004437C9" w:rsidRPr="002D3775" w:rsidRDefault="004437C9" w:rsidP="00D42C70">
            <w:pPr>
              <w:rPr>
                <w:rFonts w:ascii="Arial" w:hAnsi="Arial" w:cs="Arial"/>
                <w:b/>
                <w:bCs/>
              </w:rPr>
            </w:pPr>
            <w:r w:rsidRPr="002D3775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7887" w:type="dxa"/>
          </w:tcPr>
          <w:p w14:paraId="023E55DD" w14:textId="77777777" w:rsidR="004437C9" w:rsidRPr="00067CA1" w:rsidRDefault="004437C9" w:rsidP="00D42C70">
            <w:pPr>
              <w:rPr>
                <w:rFonts w:ascii="Arial" w:hAnsi="Arial" w:cs="Arial"/>
                <w:kern w:val="0"/>
              </w:rPr>
            </w:pPr>
            <w:r w:rsidRPr="00067CA1">
              <w:rPr>
                <w:rFonts w:ascii="Arial" w:hAnsi="Arial" w:cs="Arial"/>
                <w:kern w:val="0"/>
              </w:rPr>
              <w:t>Any Other Business (AOB)</w:t>
            </w:r>
          </w:p>
          <w:p w14:paraId="2C70AFC4" w14:textId="77777777" w:rsidR="004437C9" w:rsidRPr="00067CA1" w:rsidRDefault="004437C9" w:rsidP="00D42C70">
            <w:pPr>
              <w:rPr>
                <w:rFonts w:ascii="Arial" w:hAnsi="Arial" w:cs="Arial"/>
              </w:rPr>
            </w:pPr>
          </w:p>
        </w:tc>
      </w:tr>
      <w:tr w:rsidR="004437C9" w:rsidRPr="00067CA1" w14:paraId="6D0C6185" w14:textId="77777777" w:rsidTr="79A9E62A">
        <w:tc>
          <w:tcPr>
            <w:tcW w:w="1129" w:type="dxa"/>
          </w:tcPr>
          <w:p w14:paraId="61C76A5B" w14:textId="77777777" w:rsidR="004437C9" w:rsidRPr="002D3775" w:rsidRDefault="004437C9" w:rsidP="00D42C70">
            <w:pPr>
              <w:rPr>
                <w:rFonts w:ascii="Arial" w:hAnsi="Arial" w:cs="Arial"/>
                <w:b/>
                <w:bCs/>
              </w:rPr>
            </w:pPr>
            <w:r w:rsidRPr="002D3775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7887" w:type="dxa"/>
          </w:tcPr>
          <w:p w14:paraId="3A480199" w14:textId="77777777" w:rsidR="004437C9" w:rsidRPr="00067CA1" w:rsidRDefault="004437C9" w:rsidP="00D42C70">
            <w:pPr>
              <w:rPr>
                <w:rFonts w:ascii="Arial" w:hAnsi="Arial" w:cs="Arial"/>
                <w:kern w:val="0"/>
              </w:rPr>
            </w:pPr>
            <w:r w:rsidRPr="00067CA1">
              <w:rPr>
                <w:rFonts w:ascii="Arial" w:hAnsi="Arial" w:cs="Arial"/>
                <w:kern w:val="0"/>
              </w:rPr>
              <w:t>Date of Next Supervision</w:t>
            </w:r>
          </w:p>
          <w:p w14:paraId="77720A91" w14:textId="77777777" w:rsidR="004437C9" w:rsidRPr="00067CA1" w:rsidRDefault="004437C9" w:rsidP="00D42C70">
            <w:pPr>
              <w:rPr>
                <w:rFonts w:ascii="Arial" w:hAnsi="Arial" w:cs="Arial"/>
              </w:rPr>
            </w:pPr>
          </w:p>
        </w:tc>
      </w:tr>
    </w:tbl>
    <w:p w14:paraId="1867FA16" w14:textId="77777777" w:rsidR="00610860" w:rsidRDefault="00610860" w:rsidP="004B1C34">
      <w:pPr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41CFAAFF" w14:textId="19857967" w:rsidR="00292070" w:rsidRPr="00BF7AA6" w:rsidRDefault="00292070" w:rsidP="004B1C34">
      <w:pPr>
        <w:rPr>
          <w:rFonts w:ascii="Arial" w:hAnsi="Arial" w:cs="Arial"/>
          <w:color w:val="000000"/>
          <w:kern w:val="0"/>
          <w:sz w:val="20"/>
          <w:szCs w:val="20"/>
        </w:rPr>
      </w:pPr>
      <w:r w:rsidRPr="00120ACE">
        <w:rPr>
          <w:rFonts w:ascii="Arial" w:hAnsi="Arial" w:cs="Arial"/>
          <w:color w:val="000000"/>
          <w:kern w:val="0"/>
          <w:sz w:val="20"/>
          <w:szCs w:val="20"/>
        </w:rPr>
        <w:t xml:space="preserve">Word template provided below: </w:t>
      </w:r>
    </w:p>
    <w:p w14:paraId="7BA617BC" w14:textId="2EEF9B78" w:rsidR="00FC15BB" w:rsidRDefault="00BF7AA6" w:rsidP="004B1C34">
      <w:pPr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BF7AA6">
        <w:rPr>
          <w:highlight w:val="lightGray"/>
        </w:rPr>
        <w:object w:dxaOrig="1504" w:dyaOrig="982" w14:anchorId="00A4020F">
          <v:shape id="_x0000_i1026" type="#_x0000_t75" style="width:75.2pt;height:49.1pt" o:ole="" o:bordertopcolor="#92d050" o:borderleftcolor="#92d050" o:borderbottomcolor="#92d050" o:borderrightcolor="#92d050">
            <v:imagedata r:id="rId20" o:title=""/>
            <w10:bordertop type="double" width="4"/>
            <w10:borderleft type="double" width="4"/>
            <w10:borderbottom type="double" width="4"/>
            <w10:borderright type="double" width="4"/>
          </v:shape>
          <o:OLEObject Type="Embed" ProgID="Word.Document.12" ShapeID="_x0000_i1026" DrawAspect="Icon" ObjectID="_1832762070" r:id="rId21">
            <o:FieldCodes>\s</o:FieldCodes>
          </o:OLEObject>
        </w:object>
      </w:r>
    </w:p>
    <w:p w14:paraId="738A0509" w14:textId="77777777" w:rsidR="00FC15BB" w:rsidRDefault="00FC15BB" w:rsidP="004B1C34">
      <w:pPr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132C15EF" w14:textId="00D7CA0A" w:rsidR="00A77AEF" w:rsidRDefault="009573C3" w:rsidP="00A77AEF">
      <w:pPr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 w:type="page"/>
      </w:r>
      <w:r w:rsidR="00A15200" w:rsidRPr="00392855">
        <w:rPr>
          <w:rFonts w:ascii="Arial" w:hAnsi="Arial" w:cs="Arial"/>
          <w:b/>
          <w:bCs/>
          <w:color w:val="77933C"/>
          <w:kern w:val="0"/>
          <w:sz w:val="24"/>
          <w:szCs w:val="24"/>
        </w:rPr>
        <w:lastRenderedPageBreak/>
        <w:t>Safeguarding Supervision Notes and Action Template</w:t>
      </w:r>
      <w:r w:rsidR="00392855" w:rsidRPr="00392855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="00392855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          </w:t>
      </w:r>
      <w:r w:rsidR="0013563E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  </w:t>
      </w:r>
      <w:r w:rsidR="00392855" w:rsidRPr="00392855">
        <w:rPr>
          <w:rFonts w:ascii="Arial" w:hAnsi="Arial" w:cs="Arial"/>
          <w:b/>
          <w:bCs/>
          <w:color w:val="000000"/>
          <w:kern w:val="0"/>
          <w:sz w:val="28"/>
          <w:szCs w:val="28"/>
        </w:rPr>
        <w:t>Appendix C</w:t>
      </w:r>
    </w:p>
    <w:p w14:paraId="384AC0C8" w14:textId="77777777" w:rsidR="00A77AEF" w:rsidRPr="00A77AEF" w:rsidRDefault="00A77AEF" w:rsidP="00A77AEF">
      <w:pPr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693"/>
        <w:gridCol w:w="1843"/>
        <w:gridCol w:w="1701"/>
      </w:tblGrid>
      <w:tr w:rsidR="00A77AEF" w:rsidRPr="00B848A0" w14:paraId="614B6DC8" w14:textId="77777777" w:rsidTr="00D42C70">
        <w:tc>
          <w:tcPr>
            <w:tcW w:w="1271" w:type="dxa"/>
            <w:shd w:val="clear" w:color="auto" w:fill="BDDDC9"/>
          </w:tcPr>
          <w:p w14:paraId="1D521E09" w14:textId="77777777" w:rsidR="00A77AEF" w:rsidRPr="00B848A0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  <w:r w:rsidRPr="00B848A0">
              <w:rPr>
                <w:rFonts w:ascii="Arial" w:hAnsi="Arial" w:cs="Arial"/>
                <w:b/>
                <w:bCs/>
                <w:kern w:val="0"/>
              </w:rPr>
              <w:t>Item</w:t>
            </w:r>
          </w:p>
        </w:tc>
        <w:tc>
          <w:tcPr>
            <w:tcW w:w="1985" w:type="dxa"/>
            <w:shd w:val="clear" w:color="auto" w:fill="BDDDC9"/>
          </w:tcPr>
          <w:p w14:paraId="7256F930" w14:textId="77777777" w:rsidR="00A77AEF" w:rsidRPr="00B848A0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  <w:r w:rsidRPr="00B848A0">
              <w:rPr>
                <w:rFonts w:ascii="Arial" w:hAnsi="Arial" w:cs="Arial"/>
                <w:b/>
                <w:bCs/>
                <w:kern w:val="0"/>
              </w:rPr>
              <w:t xml:space="preserve">Notes </w:t>
            </w:r>
          </w:p>
        </w:tc>
        <w:tc>
          <w:tcPr>
            <w:tcW w:w="2693" w:type="dxa"/>
            <w:shd w:val="clear" w:color="auto" w:fill="BDDDC9"/>
          </w:tcPr>
          <w:p w14:paraId="0DA28FF1" w14:textId="77777777" w:rsidR="00A77AEF" w:rsidRPr="00B848A0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  <w:r w:rsidRPr="00B848A0">
              <w:rPr>
                <w:rFonts w:ascii="Arial" w:hAnsi="Arial" w:cs="Arial"/>
                <w:b/>
                <w:bCs/>
                <w:kern w:val="0"/>
              </w:rPr>
              <w:t>Agreed Action</w:t>
            </w:r>
          </w:p>
        </w:tc>
        <w:tc>
          <w:tcPr>
            <w:tcW w:w="1843" w:type="dxa"/>
            <w:shd w:val="clear" w:color="auto" w:fill="BDDDC9"/>
          </w:tcPr>
          <w:p w14:paraId="3078BA70" w14:textId="77777777" w:rsidR="00A77AEF" w:rsidRPr="00B848A0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  <w:r w:rsidRPr="00B848A0">
              <w:rPr>
                <w:rFonts w:ascii="Arial" w:hAnsi="Arial" w:cs="Arial"/>
                <w:b/>
                <w:bCs/>
                <w:kern w:val="0"/>
              </w:rPr>
              <w:t xml:space="preserve">By Whom </w:t>
            </w:r>
          </w:p>
        </w:tc>
        <w:tc>
          <w:tcPr>
            <w:tcW w:w="1701" w:type="dxa"/>
            <w:shd w:val="clear" w:color="auto" w:fill="BDDDC9"/>
          </w:tcPr>
          <w:p w14:paraId="229522C5" w14:textId="77777777" w:rsidR="00A77AEF" w:rsidRPr="00B848A0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  <w:r w:rsidRPr="00B848A0">
              <w:rPr>
                <w:rFonts w:ascii="Arial" w:hAnsi="Arial" w:cs="Arial"/>
                <w:b/>
                <w:bCs/>
                <w:kern w:val="0"/>
              </w:rPr>
              <w:t>By Date</w:t>
            </w:r>
          </w:p>
          <w:p w14:paraId="4E63AF5D" w14:textId="77777777" w:rsidR="00A77AEF" w:rsidRPr="00B848A0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</w:p>
        </w:tc>
      </w:tr>
      <w:tr w:rsidR="00A77AEF" w14:paraId="2BB9D5EC" w14:textId="77777777" w:rsidTr="00D42C70">
        <w:tc>
          <w:tcPr>
            <w:tcW w:w="1271" w:type="dxa"/>
          </w:tcPr>
          <w:p w14:paraId="25BF7A2F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  <w:p w14:paraId="3DBF1F76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26C928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2FFF4D3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600EB5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20F73E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</w:tr>
      <w:tr w:rsidR="00A77AEF" w14:paraId="6DE616B9" w14:textId="77777777" w:rsidTr="00D42C70">
        <w:tc>
          <w:tcPr>
            <w:tcW w:w="1271" w:type="dxa"/>
          </w:tcPr>
          <w:p w14:paraId="135094C1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  <w:p w14:paraId="156777AC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D66C6DE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AE81422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4591BE5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8FD4DF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</w:tr>
      <w:tr w:rsidR="00A77AEF" w14:paraId="65BECAA3" w14:textId="77777777" w:rsidTr="00D42C70">
        <w:tc>
          <w:tcPr>
            <w:tcW w:w="1271" w:type="dxa"/>
          </w:tcPr>
          <w:p w14:paraId="2F029B63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  <w:p w14:paraId="120FF943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9DA4015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4D916B6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748F69E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29F592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</w:tr>
      <w:tr w:rsidR="00A77AEF" w14:paraId="4E6C67EB" w14:textId="77777777" w:rsidTr="00D42C70">
        <w:tc>
          <w:tcPr>
            <w:tcW w:w="1271" w:type="dxa"/>
          </w:tcPr>
          <w:p w14:paraId="6370BEEE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  <w:p w14:paraId="7759A9FE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5DB66F1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D08F429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B8B7CBF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3D798A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</w:tr>
      <w:tr w:rsidR="00A77AEF" w14:paraId="3CB55550" w14:textId="77777777" w:rsidTr="00D42C70">
        <w:tc>
          <w:tcPr>
            <w:tcW w:w="1271" w:type="dxa"/>
          </w:tcPr>
          <w:p w14:paraId="2FDB7279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  <w:p w14:paraId="10C3461B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E652B7D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A421E4B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9112D0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8BA13C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</w:tr>
      <w:tr w:rsidR="00A77AEF" w14:paraId="59FB8015" w14:textId="77777777" w:rsidTr="00D42C70">
        <w:tc>
          <w:tcPr>
            <w:tcW w:w="1271" w:type="dxa"/>
          </w:tcPr>
          <w:p w14:paraId="1396A1BA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  <w:p w14:paraId="14C710E0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3DF0C9C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EF38F19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0C55E11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B67D8E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</w:tr>
      <w:tr w:rsidR="00A77AEF" w14:paraId="1056F3F6" w14:textId="77777777" w:rsidTr="00D42C70">
        <w:tc>
          <w:tcPr>
            <w:tcW w:w="1271" w:type="dxa"/>
          </w:tcPr>
          <w:p w14:paraId="206D9B1E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  <w:p w14:paraId="27E4A08C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EFDBC0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4CE13C3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D916D4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4D8793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72D9EADF" w14:textId="77777777" w:rsidR="00A77AEF" w:rsidRDefault="00A77AEF" w:rsidP="00A77AEF">
      <w:pPr>
        <w:rPr>
          <w:rFonts w:ascii="MyriadPro-Bold" w:hAnsi="MyriadPro-Bold" w:cs="MyriadPro-Bold"/>
          <w:b/>
          <w:bCs/>
          <w:kern w:val="0"/>
          <w:sz w:val="24"/>
          <w:szCs w:val="24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2551"/>
        <w:gridCol w:w="2127"/>
      </w:tblGrid>
      <w:tr w:rsidR="00A77AEF" w:rsidRPr="00132560" w14:paraId="47B9BBDE" w14:textId="77777777" w:rsidTr="00D42C70">
        <w:tc>
          <w:tcPr>
            <w:tcW w:w="2122" w:type="dxa"/>
            <w:shd w:val="clear" w:color="auto" w:fill="BDDDC9"/>
          </w:tcPr>
          <w:p w14:paraId="2D146A4B" w14:textId="77777777" w:rsidR="00A77AEF" w:rsidRPr="00132560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  <w:r w:rsidRPr="00132560">
              <w:rPr>
                <w:rFonts w:ascii="Arial" w:hAnsi="Arial" w:cs="Arial"/>
                <w:b/>
                <w:bCs/>
                <w:kern w:val="0"/>
              </w:rPr>
              <w:t>Name</w:t>
            </w:r>
          </w:p>
        </w:tc>
        <w:tc>
          <w:tcPr>
            <w:tcW w:w="2693" w:type="dxa"/>
            <w:shd w:val="clear" w:color="auto" w:fill="BDDDC9"/>
          </w:tcPr>
          <w:p w14:paraId="033E8DB3" w14:textId="77777777" w:rsidR="00A77AEF" w:rsidRPr="00132560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  <w:r w:rsidRPr="00132560">
              <w:rPr>
                <w:rFonts w:ascii="Arial" w:hAnsi="Arial" w:cs="Arial"/>
                <w:b/>
                <w:bCs/>
                <w:kern w:val="0"/>
              </w:rPr>
              <w:t xml:space="preserve">Role </w:t>
            </w:r>
          </w:p>
        </w:tc>
        <w:tc>
          <w:tcPr>
            <w:tcW w:w="2551" w:type="dxa"/>
            <w:shd w:val="clear" w:color="auto" w:fill="BDDDC9"/>
          </w:tcPr>
          <w:p w14:paraId="11CEC653" w14:textId="77777777" w:rsidR="00A77AEF" w:rsidRPr="00132560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  <w:r w:rsidRPr="00132560">
              <w:rPr>
                <w:rFonts w:ascii="Arial" w:hAnsi="Arial" w:cs="Arial"/>
                <w:b/>
                <w:bCs/>
                <w:kern w:val="0"/>
              </w:rPr>
              <w:t xml:space="preserve">Signature </w:t>
            </w:r>
          </w:p>
        </w:tc>
        <w:tc>
          <w:tcPr>
            <w:tcW w:w="2127" w:type="dxa"/>
            <w:shd w:val="clear" w:color="auto" w:fill="BDDDC9"/>
          </w:tcPr>
          <w:p w14:paraId="449B1DC5" w14:textId="77777777" w:rsidR="00A77AEF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 xml:space="preserve">Date </w:t>
            </w:r>
            <w:r w:rsidRPr="00132560">
              <w:rPr>
                <w:rFonts w:ascii="Arial" w:hAnsi="Arial" w:cs="Arial"/>
                <w:b/>
                <w:bCs/>
                <w:kern w:val="0"/>
              </w:rPr>
              <w:t>Agreed</w:t>
            </w:r>
          </w:p>
          <w:p w14:paraId="0DD1E137" w14:textId="77777777" w:rsidR="00A77AEF" w:rsidRPr="00132560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</w:p>
        </w:tc>
      </w:tr>
      <w:tr w:rsidR="00A77AEF" w:rsidRPr="00132560" w14:paraId="78FF7D51" w14:textId="77777777" w:rsidTr="00D42C70">
        <w:tc>
          <w:tcPr>
            <w:tcW w:w="2122" w:type="dxa"/>
          </w:tcPr>
          <w:p w14:paraId="3B691907" w14:textId="77777777" w:rsidR="00A77AEF" w:rsidRPr="00132560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</w:p>
        </w:tc>
        <w:tc>
          <w:tcPr>
            <w:tcW w:w="2693" w:type="dxa"/>
          </w:tcPr>
          <w:p w14:paraId="49F1F22A" w14:textId="77777777" w:rsidR="00A77AEF" w:rsidRPr="00132560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</w:p>
        </w:tc>
        <w:tc>
          <w:tcPr>
            <w:tcW w:w="2551" w:type="dxa"/>
          </w:tcPr>
          <w:p w14:paraId="61E4202E" w14:textId="77777777" w:rsidR="00A77AEF" w:rsidRPr="00132560" w:rsidRDefault="00A77AEF" w:rsidP="00D42C70">
            <w:pPr>
              <w:rPr>
                <w:rFonts w:ascii="Arial" w:hAnsi="Arial" w:cs="Arial"/>
                <w:kern w:val="0"/>
              </w:rPr>
            </w:pPr>
            <w:r w:rsidRPr="00132560">
              <w:rPr>
                <w:rFonts w:ascii="Arial" w:hAnsi="Arial" w:cs="Arial"/>
                <w:kern w:val="0"/>
              </w:rPr>
              <w:t>Supervisee</w:t>
            </w:r>
          </w:p>
          <w:p w14:paraId="07B36645" w14:textId="77777777" w:rsidR="00A77AEF" w:rsidRPr="00132560" w:rsidRDefault="00A77AEF" w:rsidP="00D42C70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2127" w:type="dxa"/>
          </w:tcPr>
          <w:p w14:paraId="08672B94" w14:textId="77777777" w:rsidR="00A77AEF" w:rsidRPr="00132560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</w:p>
        </w:tc>
      </w:tr>
      <w:tr w:rsidR="00A77AEF" w:rsidRPr="00132560" w14:paraId="66F2CFD9" w14:textId="77777777" w:rsidTr="00D42C70">
        <w:tc>
          <w:tcPr>
            <w:tcW w:w="2122" w:type="dxa"/>
          </w:tcPr>
          <w:p w14:paraId="7C77813C" w14:textId="77777777" w:rsidR="00A77AEF" w:rsidRPr="00132560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</w:p>
        </w:tc>
        <w:tc>
          <w:tcPr>
            <w:tcW w:w="2693" w:type="dxa"/>
          </w:tcPr>
          <w:p w14:paraId="0FA5E1E5" w14:textId="77777777" w:rsidR="00A77AEF" w:rsidRPr="00132560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</w:p>
        </w:tc>
        <w:tc>
          <w:tcPr>
            <w:tcW w:w="2551" w:type="dxa"/>
          </w:tcPr>
          <w:p w14:paraId="69D7D4D9" w14:textId="77777777" w:rsidR="00A77AEF" w:rsidRPr="00132560" w:rsidRDefault="00A77AEF" w:rsidP="00D42C70">
            <w:pPr>
              <w:rPr>
                <w:rFonts w:ascii="Arial" w:hAnsi="Arial" w:cs="Arial"/>
                <w:kern w:val="0"/>
              </w:rPr>
            </w:pPr>
            <w:r w:rsidRPr="00132560">
              <w:rPr>
                <w:rFonts w:ascii="Arial" w:hAnsi="Arial" w:cs="Arial"/>
                <w:kern w:val="0"/>
              </w:rPr>
              <w:t>Supervisor</w:t>
            </w:r>
          </w:p>
          <w:p w14:paraId="180D6DB0" w14:textId="77777777" w:rsidR="00A77AEF" w:rsidRPr="00132560" w:rsidRDefault="00A77AEF" w:rsidP="00D42C70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2127" w:type="dxa"/>
          </w:tcPr>
          <w:p w14:paraId="5635BF25" w14:textId="77777777" w:rsidR="00A77AEF" w:rsidRPr="00132560" w:rsidRDefault="00A77AEF" w:rsidP="00D42C70">
            <w:pPr>
              <w:rPr>
                <w:rFonts w:ascii="Arial" w:hAnsi="Arial" w:cs="Arial"/>
                <w:b/>
                <w:bCs/>
                <w:kern w:val="0"/>
              </w:rPr>
            </w:pPr>
          </w:p>
        </w:tc>
      </w:tr>
    </w:tbl>
    <w:p w14:paraId="558D04E7" w14:textId="77777777" w:rsidR="00A019DC" w:rsidRDefault="00A019DC" w:rsidP="00A019DC">
      <w:pPr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34308FBD" w14:textId="383C8621" w:rsidR="00A019DC" w:rsidRPr="00A019DC" w:rsidRDefault="00A019DC" w:rsidP="00A77AEF">
      <w:pPr>
        <w:rPr>
          <w:rFonts w:ascii="Arial" w:hAnsi="Arial" w:cs="Arial"/>
          <w:color w:val="000000"/>
          <w:kern w:val="0"/>
          <w:sz w:val="20"/>
          <w:szCs w:val="20"/>
        </w:rPr>
      </w:pPr>
      <w:r w:rsidRPr="00120ACE">
        <w:rPr>
          <w:rFonts w:ascii="Arial" w:hAnsi="Arial" w:cs="Arial"/>
          <w:color w:val="000000"/>
          <w:kern w:val="0"/>
          <w:sz w:val="20"/>
          <w:szCs w:val="20"/>
        </w:rPr>
        <w:t xml:space="preserve">Word template provided below: </w:t>
      </w:r>
    </w:p>
    <w:p w14:paraId="7BF538D9" w14:textId="62ACE758" w:rsidR="00F5288A" w:rsidRDefault="00A019DC" w:rsidP="00F5288A">
      <w:pPr>
        <w:rPr>
          <w:rFonts w:ascii="Calibri" w:hAnsi="Calibri" w:cs="Calibri"/>
          <w:kern w:val="0"/>
        </w:rPr>
      </w:pPr>
      <w:r w:rsidRPr="00A019DC">
        <w:rPr>
          <w:highlight w:val="lightGray"/>
        </w:rPr>
        <w:object w:dxaOrig="1504" w:dyaOrig="982" w14:anchorId="12F88256">
          <v:shape id="_x0000_i1027" type="#_x0000_t75" style="width:75.2pt;height:49.1pt" o:ole="" o:bordertopcolor="#92d050" o:borderleftcolor="#92d050" o:borderbottomcolor="#92d050" o:borderrightcolor="#92d050">
            <v:imagedata r:id="rId22" o:title=""/>
            <w10:bordertop type="double" width="4"/>
            <w10:borderleft type="double" width="4"/>
            <w10:borderbottom type="double" width="4"/>
            <w10:borderright type="double" width="4"/>
          </v:shape>
          <o:OLEObject Type="Embed" ProgID="Word.Document.12" ShapeID="_x0000_i1027" DrawAspect="Icon" ObjectID="_1832762071" r:id="rId23">
            <o:FieldCodes>\s</o:FieldCodes>
          </o:OLEObject>
        </w:object>
      </w:r>
    </w:p>
    <w:p w14:paraId="41B7AD7E" w14:textId="77777777" w:rsidR="0048659C" w:rsidRDefault="0048659C" w:rsidP="00F5288A">
      <w:pPr>
        <w:rPr>
          <w:rFonts w:ascii="Calibri" w:hAnsi="Calibri" w:cs="Calibri"/>
          <w:kern w:val="0"/>
        </w:rPr>
      </w:pPr>
    </w:p>
    <w:p w14:paraId="70605398" w14:textId="77777777" w:rsidR="0048659C" w:rsidRDefault="0048659C" w:rsidP="00F5288A">
      <w:pPr>
        <w:rPr>
          <w:rFonts w:ascii="Calibri" w:hAnsi="Calibri" w:cs="Calibri"/>
          <w:kern w:val="0"/>
        </w:rPr>
      </w:pPr>
    </w:p>
    <w:p w14:paraId="0C9156C8" w14:textId="77777777" w:rsidR="0048659C" w:rsidRDefault="0048659C" w:rsidP="00F5288A">
      <w:pPr>
        <w:rPr>
          <w:rFonts w:ascii="Calibri" w:hAnsi="Calibri" w:cs="Calibri"/>
          <w:kern w:val="0"/>
        </w:rPr>
      </w:pPr>
    </w:p>
    <w:p w14:paraId="230593EA" w14:textId="77777777" w:rsidR="0048659C" w:rsidRDefault="0048659C" w:rsidP="00F5288A">
      <w:pPr>
        <w:rPr>
          <w:rFonts w:ascii="Calibri" w:hAnsi="Calibri" w:cs="Calibri"/>
          <w:kern w:val="0"/>
        </w:rPr>
      </w:pPr>
    </w:p>
    <w:p w14:paraId="5F9541E5" w14:textId="77777777" w:rsidR="0048659C" w:rsidRDefault="0048659C" w:rsidP="00F5288A">
      <w:pPr>
        <w:rPr>
          <w:rFonts w:ascii="Calibri" w:hAnsi="Calibri" w:cs="Calibri"/>
          <w:kern w:val="0"/>
        </w:rPr>
      </w:pPr>
    </w:p>
    <w:p w14:paraId="3915BD30" w14:textId="77777777" w:rsidR="0048659C" w:rsidRDefault="0048659C" w:rsidP="00F5288A">
      <w:pPr>
        <w:rPr>
          <w:rFonts w:ascii="Calibri" w:hAnsi="Calibri" w:cs="Calibri"/>
          <w:kern w:val="0"/>
        </w:rPr>
      </w:pPr>
    </w:p>
    <w:p w14:paraId="4DCC8BC1" w14:textId="77777777" w:rsidR="0048659C" w:rsidRDefault="0048659C" w:rsidP="00F5288A">
      <w:pPr>
        <w:rPr>
          <w:rFonts w:ascii="Calibri" w:hAnsi="Calibri" w:cs="Calibri"/>
          <w:kern w:val="0"/>
        </w:rPr>
      </w:pPr>
    </w:p>
    <w:p w14:paraId="34FA068F" w14:textId="432C5A6E" w:rsidR="000F7680" w:rsidRPr="009573C3" w:rsidRDefault="009573C3" w:rsidP="000F7680">
      <w:p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br w:type="page"/>
      </w:r>
      <w:r w:rsidR="00F5288A" w:rsidRPr="00386E5F">
        <w:rPr>
          <w:rFonts w:ascii="Arial" w:hAnsi="Arial" w:cs="Arial"/>
          <w:b/>
          <w:bCs/>
          <w:color w:val="77933C"/>
          <w:kern w:val="0"/>
          <w:sz w:val="24"/>
          <w:szCs w:val="24"/>
        </w:rPr>
        <w:lastRenderedPageBreak/>
        <w:t>References and Useful Links</w:t>
      </w:r>
      <w:r w:rsidR="00386E5F" w:rsidRPr="00386E5F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="00386E5F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                                                 </w:t>
      </w:r>
      <w:r w:rsidR="00386E5F" w:rsidRPr="00386E5F">
        <w:rPr>
          <w:rFonts w:ascii="Arial" w:hAnsi="Arial" w:cs="Arial"/>
          <w:b/>
          <w:bCs/>
          <w:color w:val="000000"/>
          <w:kern w:val="0"/>
          <w:sz w:val="28"/>
          <w:szCs w:val="28"/>
        </w:rPr>
        <w:t>Appendix D</w:t>
      </w:r>
    </w:p>
    <w:p w14:paraId="76DA77BC" w14:textId="77777777" w:rsidR="000F7680" w:rsidRDefault="000F7680" w:rsidP="000F7680">
      <w:pPr>
        <w:autoSpaceDE w:val="0"/>
        <w:autoSpaceDN w:val="0"/>
        <w:adjustRightInd w:val="0"/>
        <w:spacing w:after="0" w:line="240" w:lineRule="auto"/>
      </w:pPr>
    </w:p>
    <w:p w14:paraId="363054B1" w14:textId="77777777" w:rsidR="000F7680" w:rsidRDefault="00A065D1" w:rsidP="000F7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24" w:history="1">
        <w:r w:rsidR="000F7680" w:rsidRPr="000F7680">
          <w:rPr>
            <w:rFonts w:ascii="Arial" w:hAnsi="Arial" w:cs="Arial"/>
            <w:color w:val="0000FF"/>
            <w:sz w:val="24"/>
            <w:szCs w:val="24"/>
            <w:u w:val="single"/>
          </w:rPr>
          <w:t>Birmingham Children's Trust Policies, Procedures and Practice Guidance Manual</w:t>
        </w:r>
      </w:hyperlink>
    </w:p>
    <w:p w14:paraId="23AD0018" w14:textId="77777777" w:rsidR="000F7680" w:rsidRPr="000F7680" w:rsidRDefault="000F7680" w:rsidP="000F7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88078D7" w14:textId="2CA4D6E3" w:rsidR="000F7680" w:rsidRPr="007743AC" w:rsidRDefault="00A065D1" w:rsidP="000F7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25" w:history="1">
        <w:r w:rsidR="000F7680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Corporate Safeguarding Policy </w:t>
        </w:r>
      </w:hyperlink>
      <w:r w:rsidR="000F7680" w:rsidRPr="007743AC">
        <w:rPr>
          <w:rFonts w:ascii="Arial" w:hAnsi="Arial" w:cs="Arial"/>
          <w:sz w:val="24"/>
          <w:szCs w:val="24"/>
        </w:rPr>
        <w:t>Birmingham City Council</w:t>
      </w:r>
    </w:p>
    <w:p w14:paraId="1B83DEF1" w14:textId="34731306" w:rsidR="00F5288A" w:rsidRDefault="00F5288A" w:rsidP="00F5288A">
      <w:pPr>
        <w:rPr>
          <w:rFonts w:ascii="Calibri" w:hAnsi="Calibri" w:cs="Calibri"/>
          <w:kern w:val="0"/>
        </w:rPr>
      </w:pPr>
    </w:p>
    <w:p w14:paraId="7CD5481C" w14:textId="05ECF9DE" w:rsidR="00F5288A" w:rsidRPr="008B5C7B" w:rsidRDefault="00A065D1" w:rsidP="00F528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hyperlink r:id="rId26" w:history="1">
        <w:r w:rsidR="00130BA9" w:rsidRPr="008B5C7B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Keeping Children Safe in Education </w:t>
        </w:r>
      </w:hyperlink>
      <w:r w:rsidR="00F5288A" w:rsidRPr="008B5C7B">
        <w:rPr>
          <w:rFonts w:ascii="Arial" w:hAnsi="Arial" w:cs="Arial"/>
          <w:color w:val="000000"/>
          <w:kern w:val="0"/>
          <w:sz w:val="24"/>
          <w:szCs w:val="24"/>
        </w:rPr>
        <w:t>Statutory guidance for schools and colleges,</w:t>
      </w:r>
    </w:p>
    <w:p w14:paraId="1D3C4DCA" w14:textId="6BD19742" w:rsidR="00F5288A" w:rsidRPr="008B5C7B" w:rsidRDefault="00F5288A" w:rsidP="00F528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B5C7B">
        <w:rPr>
          <w:rFonts w:ascii="Arial" w:hAnsi="Arial" w:cs="Arial"/>
          <w:color w:val="000000"/>
          <w:kern w:val="0"/>
          <w:sz w:val="24"/>
          <w:szCs w:val="24"/>
        </w:rPr>
        <w:t>Department for Education, 202</w:t>
      </w:r>
      <w:r w:rsidR="001F43F4" w:rsidRPr="008B5C7B">
        <w:rPr>
          <w:rFonts w:ascii="Arial" w:hAnsi="Arial" w:cs="Arial"/>
          <w:color w:val="000000"/>
          <w:kern w:val="0"/>
          <w:sz w:val="24"/>
          <w:szCs w:val="24"/>
        </w:rPr>
        <w:t>5</w:t>
      </w:r>
    </w:p>
    <w:p w14:paraId="0F861421" w14:textId="77777777" w:rsidR="00825184" w:rsidRPr="008B5C7B" w:rsidRDefault="00825184" w:rsidP="00F528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CB5B148" w14:textId="6F3A5A3D" w:rsidR="00F5288A" w:rsidRPr="008B5C7B" w:rsidRDefault="00A065D1" w:rsidP="00F528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hyperlink r:id="rId27" w:history="1">
        <w:r w:rsidR="008B5C7B" w:rsidRPr="008B5C7B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Working Together to Safeguard Children </w:t>
        </w:r>
      </w:hyperlink>
      <w:r w:rsidR="00F5288A" w:rsidRPr="008B5C7B">
        <w:rPr>
          <w:rFonts w:ascii="Arial" w:hAnsi="Arial" w:cs="Arial"/>
          <w:color w:val="000000"/>
          <w:kern w:val="0"/>
          <w:sz w:val="24"/>
          <w:szCs w:val="24"/>
        </w:rPr>
        <w:t>HM Government, 20</w:t>
      </w:r>
      <w:r w:rsidR="008B5C7B" w:rsidRPr="008B5C7B">
        <w:rPr>
          <w:rFonts w:ascii="Arial" w:hAnsi="Arial" w:cs="Arial"/>
          <w:color w:val="000000"/>
          <w:kern w:val="0"/>
          <w:sz w:val="24"/>
          <w:szCs w:val="24"/>
        </w:rPr>
        <w:t>23</w:t>
      </w:r>
    </w:p>
    <w:p w14:paraId="2F325C5F" w14:textId="77777777" w:rsidR="001F43F4" w:rsidRPr="008B5C7B" w:rsidRDefault="001F43F4" w:rsidP="00F528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C75FA05" w14:textId="2BF87EC7" w:rsidR="00F46A91" w:rsidRDefault="00A065D1" w:rsidP="00F5288A">
      <w:pPr>
        <w:rPr>
          <w:rFonts w:ascii="Arial" w:hAnsi="Arial" w:cs="Arial"/>
          <w:sz w:val="24"/>
          <w:szCs w:val="24"/>
        </w:rPr>
      </w:pPr>
      <w:hyperlink r:id="rId28" w:history="1">
        <w:r w:rsidR="003670A7" w:rsidRPr="00DD657E">
          <w:rPr>
            <w:rFonts w:ascii="Arial" w:hAnsi="Arial" w:cs="Arial"/>
            <w:color w:val="0000FF"/>
            <w:sz w:val="24"/>
            <w:szCs w:val="24"/>
            <w:u w:val="single"/>
          </w:rPr>
          <w:t>Reflective Supervision Toolkit</w:t>
        </w:r>
      </w:hyperlink>
    </w:p>
    <w:p w14:paraId="3D952B78" w14:textId="57EAAFC7" w:rsidR="00F46A91" w:rsidRPr="00A15200" w:rsidRDefault="00F46A91" w:rsidP="00F5288A"/>
    <w:sectPr w:rsidR="00F46A91" w:rsidRPr="00A15200" w:rsidSect="00043808">
      <w:headerReference w:type="default" r:id="rId29"/>
      <w:footerReference w:type="even" r:id="rId30"/>
      <w:footerReference w:type="default" r:id="rId31"/>
      <w:footerReference w:type="first" r:id="rId3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19FB7" w14:textId="77777777" w:rsidR="00A065D1" w:rsidRDefault="00A065D1" w:rsidP="00F5288A">
      <w:pPr>
        <w:spacing w:after="0" w:line="240" w:lineRule="auto"/>
      </w:pPr>
      <w:r>
        <w:separator/>
      </w:r>
    </w:p>
  </w:endnote>
  <w:endnote w:type="continuationSeparator" w:id="0">
    <w:p w14:paraId="48E7E73E" w14:textId="77777777" w:rsidR="00A065D1" w:rsidRDefault="00A065D1" w:rsidP="00F5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1E1DE" w14:textId="34E1741D" w:rsidR="00F5288A" w:rsidRDefault="00F528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8304BE2" wp14:editId="1E6ED8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7985881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E0F29" w14:textId="5E988B48" w:rsidR="00F5288A" w:rsidRPr="00F5288A" w:rsidRDefault="00F5288A" w:rsidP="00F528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28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8304B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36.2pt;height:28.1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textbox style="mso-fit-shape-to-text:t" inset="0,0,0,15pt">
                <w:txbxContent>
                  <w:p w14:paraId="65FE0F29" w14:textId="5E988B48" w:rsidR="00F5288A" w:rsidRPr="00F5288A" w:rsidRDefault="00F5288A" w:rsidP="00F528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28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40047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E4C7CB" w14:textId="1986DDB4" w:rsidR="00DD51A9" w:rsidRDefault="00DD51A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7B402FD" w14:textId="6C715C09" w:rsidR="002016DC" w:rsidRPr="002016DC" w:rsidRDefault="002016DC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2DD6E" w14:textId="028D1788" w:rsidR="00F5288A" w:rsidRDefault="00F528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9CC7712" wp14:editId="274CD1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53617780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66A5" w14:textId="56F1C59C" w:rsidR="00F5288A" w:rsidRPr="00F5288A" w:rsidRDefault="00F5288A" w:rsidP="00F528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9CC77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8.1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textbox style="mso-fit-shape-to-text:t" inset="0,0,0,15pt">
                <w:txbxContent>
                  <w:p w14:paraId="7DED66A5" w14:textId="56F1C59C" w:rsidR="00F5288A" w:rsidRPr="00F5288A" w:rsidRDefault="00F5288A" w:rsidP="00F528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D1B24" w14:textId="77777777" w:rsidR="00A065D1" w:rsidRDefault="00A065D1" w:rsidP="00F5288A">
      <w:pPr>
        <w:spacing w:after="0" w:line="240" w:lineRule="auto"/>
      </w:pPr>
      <w:r>
        <w:separator/>
      </w:r>
    </w:p>
  </w:footnote>
  <w:footnote w:type="continuationSeparator" w:id="0">
    <w:p w14:paraId="78639256" w14:textId="77777777" w:rsidR="00A065D1" w:rsidRDefault="00A065D1" w:rsidP="00F5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334BE" w14:textId="75831CFB" w:rsidR="007D7CF7" w:rsidRPr="00867E3E" w:rsidRDefault="00C43609">
    <w:pPr>
      <w:pStyle w:val="Header"/>
      <w:rPr>
        <w:color w:val="C00000"/>
      </w:rPr>
    </w:pPr>
    <w:r>
      <w:tab/>
    </w:r>
    <w:r w:rsidR="00F322BB" w:rsidRPr="00867E3E">
      <w:rPr>
        <w:color w:val="C00000"/>
      </w:rPr>
      <w:t xml:space="preserve"> </w:t>
    </w:r>
  </w:p>
  <w:p w14:paraId="09B1F4AF" w14:textId="36C58CF2" w:rsidR="00C43609" w:rsidRDefault="00C4360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gnOwRSi" int2:invalidationBookmarkName="" int2:hashCode="h0RLA+o22zBQji" int2:id="oB62TbQp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83EB0"/>
    <w:multiLevelType w:val="hybridMultilevel"/>
    <w:tmpl w:val="048A63A0"/>
    <w:lvl w:ilvl="0" w:tplc="D8B40A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3506"/>
    <w:multiLevelType w:val="hybridMultilevel"/>
    <w:tmpl w:val="3294B424"/>
    <w:lvl w:ilvl="0" w:tplc="D8B40AC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EA52F2"/>
    <w:multiLevelType w:val="hybridMultilevel"/>
    <w:tmpl w:val="B5FABC84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C51C7C34">
      <w:numFmt w:val="bullet"/>
      <w:lvlText w:val="•"/>
      <w:lvlJc w:val="left"/>
      <w:pPr>
        <w:ind w:left="1511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260E3274"/>
    <w:multiLevelType w:val="hybridMultilevel"/>
    <w:tmpl w:val="978A0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A163A"/>
    <w:multiLevelType w:val="hybridMultilevel"/>
    <w:tmpl w:val="CB6801C8"/>
    <w:lvl w:ilvl="0" w:tplc="D8B40AC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970AF2"/>
    <w:multiLevelType w:val="hybridMultilevel"/>
    <w:tmpl w:val="3CEA31E0"/>
    <w:lvl w:ilvl="0" w:tplc="E1006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96E7B"/>
    <w:multiLevelType w:val="hybridMultilevel"/>
    <w:tmpl w:val="8BA019AE"/>
    <w:lvl w:ilvl="0" w:tplc="E100661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5A6A27"/>
    <w:multiLevelType w:val="hybridMultilevel"/>
    <w:tmpl w:val="9C4A6B14"/>
    <w:lvl w:ilvl="0" w:tplc="D8B40A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D7738"/>
    <w:multiLevelType w:val="hybridMultilevel"/>
    <w:tmpl w:val="FC502434"/>
    <w:lvl w:ilvl="0" w:tplc="08090005">
      <w:start w:val="1"/>
      <w:numFmt w:val="bullet"/>
      <w:lvlText w:val=""/>
      <w:lvlJc w:val="left"/>
      <w:pPr>
        <w:ind w:left="-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9" w15:restartNumberingAfterBreak="0">
    <w:nsid w:val="5A801E8F"/>
    <w:multiLevelType w:val="hybridMultilevel"/>
    <w:tmpl w:val="30A0B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706C7"/>
    <w:multiLevelType w:val="hybridMultilevel"/>
    <w:tmpl w:val="7AFED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C694F"/>
    <w:multiLevelType w:val="hybridMultilevel"/>
    <w:tmpl w:val="4CF6F62A"/>
    <w:lvl w:ilvl="0" w:tplc="3C8E849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00"/>
    <w:rsid w:val="00000BCD"/>
    <w:rsid w:val="000106C2"/>
    <w:rsid w:val="00012533"/>
    <w:rsid w:val="00015F14"/>
    <w:rsid w:val="00017521"/>
    <w:rsid w:val="00022E19"/>
    <w:rsid w:val="00026E22"/>
    <w:rsid w:val="000338B2"/>
    <w:rsid w:val="00043808"/>
    <w:rsid w:val="000911A7"/>
    <w:rsid w:val="000914E7"/>
    <w:rsid w:val="00094FCA"/>
    <w:rsid w:val="000A4A7F"/>
    <w:rsid w:val="000B4635"/>
    <w:rsid w:val="000B6BE0"/>
    <w:rsid w:val="000E6F1B"/>
    <w:rsid w:val="000F7680"/>
    <w:rsid w:val="00117E71"/>
    <w:rsid w:val="0012073B"/>
    <w:rsid w:val="00120ACE"/>
    <w:rsid w:val="00130BA9"/>
    <w:rsid w:val="0013563E"/>
    <w:rsid w:val="00142A04"/>
    <w:rsid w:val="00142DEF"/>
    <w:rsid w:val="00144B77"/>
    <w:rsid w:val="00153BBF"/>
    <w:rsid w:val="00154181"/>
    <w:rsid w:val="00154E24"/>
    <w:rsid w:val="00165ED0"/>
    <w:rsid w:val="00171CD5"/>
    <w:rsid w:val="00172583"/>
    <w:rsid w:val="00177404"/>
    <w:rsid w:val="00193BF5"/>
    <w:rsid w:val="0019599E"/>
    <w:rsid w:val="001A2832"/>
    <w:rsid w:val="001A3E9A"/>
    <w:rsid w:val="001A555F"/>
    <w:rsid w:val="001B3773"/>
    <w:rsid w:val="001C1BBD"/>
    <w:rsid w:val="001D7879"/>
    <w:rsid w:val="001E2878"/>
    <w:rsid w:val="001E67E1"/>
    <w:rsid w:val="001F4114"/>
    <w:rsid w:val="001F43F4"/>
    <w:rsid w:val="002016DC"/>
    <w:rsid w:val="00207001"/>
    <w:rsid w:val="00212156"/>
    <w:rsid w:val="00212804"/>
    <w:rsid w:val="00234358"/>
    <w:rsid w:val="00240625"/>
    <w:rsid w:val="002410E9"/>
    <w:rsid w:val="00243B28"/>
    <w:rsid w:val="002558C2"/>
    <w:rsid w:val="0026743E"/>
    <w:rsid w:val="002714DD"/>
    <w:rsid w:val="0027496B"/>
    <w:rsid w:val="00283320"/>
    <w:rsid w:val="00290F2B"/>
    <w:rsid w:val="00292070"/>
    <w:rsid w:val="002968DA"/>
    <w:rsid w:val="002B4E75"/>
    <w:rsid w:val="002C226C"/>
    <w:rsid w:val="002C25ED"/>
    <w:rsid w:val="002C2B0E"/>
    <w:rsid w:val="002C6D04"/>
    <w:rsid w:val="002C739C"/>
    <w:rsid w:val="002E6873"/>
    <w:rsid w:val="002F1A1E"/>
    <w:rsid w:val="002F57E7"/>
    <w:rsid w:val="002F5F8E"/>
    <w:rsid w:val="003027D4"/>
    <w:rsid w:val="00305251"/>
    <w:rsid w:val="00306E77"/>
    <w:rsid w:val="00324B3A"/>
    <w:rsid w:val="00325627"/>
    <w:rsid w:val="003277D0"/>
    <w:rsid w:val="00327EEA"/>
    <w:rsid w:val="00332D28"/>
    <w:rsid w:val="00336366"/>
    <w:rsid w:val="003657F7"/>
    <w:rsid w:val="00367012"/>
    <w:rsid w:val="003670A7"/>
    <w:rsid w:val="00373539"/>
    <w:rsid w:val="00381F6B"/>
    <w:rsid w:val="00386E5F"/>
    <w:rsid w:val="00387E79"/>
    <w:rsid w:val="00391C61"/>
    <w:rsid w:val="00392855"/>
    <w:rsid w:val="003A5718"/>
    <w:rsid w:val="003A5BFE"/>
    <w:rsid w:val="003B4D3A"/>
    <w:rsid w:val="003D543B"/>
    <w:rsid w:val="003D6C07"/>
    <w:rsid w:val="003E1FC7"/>
    <w:rsid w:val="003E5791"/>
    <w:rsid w:val="003F1A62"/>
    <w:rsid w:val="003F66D3"/>
    <w:rsid w:val="004229C0"/>
    <w:rsid w:val="00422BE9"/>
    <w:rsid w:val="00422FD6"/>
    <w:rsid w:val="004242F5"/>
    <w:rsid w:val="0042455F"/>
    <w:rsid w:val="00426714"/>
    <w:rsid w:val="00432CA9"/>
    <w:rsid w:val="0043382C"/>
    <w:rsid w:val="00435CEA"/>
    <w:rsid w:val="004437C9"/>
    <w:rsid w:val="004447EB"/>
    <w:rsid w:val="00450D11"/>
    <w:rsid w:val="00454D42"/>
    <w:rsid w:val="0048659C"/>
    <w:rsid w:val="00492501"/>
    <w:rsid w:val="0049585E"/>
    <w:rsid w:val="004A58E0"/>
    <w:rsid w:val="004B1C34"/>
    <w:rsid w:val="004C026D"/>
    <w:rsid w:val="004C0368"/>
    <w:rsid w:val="004E15D5"/>
    <w:rsid w:val="004E6BB2"/>
    <w:rsid w:val="004F1E95"/>
    <w:rsid w:val="004F5C1C"/>
    <w:rsid w:val="005005C3"/>
    <w:rsid w:val="00503679"/>
    <w:rsid w:val="00503B7F"/>
    <w:rsid w:val="0052054B"/>
    <w:rsid w:val="0052606F"/>
    <w:rsid w:val="00543814"/>
    <w:rsid w:val="00545A06"/>
    <w:rsid w:val="005664F1"/>
    <w:rsid w:val="00580BD3"/>
    <w:rsid w:val="005873AD"/>
    <w:rsid w:val="005A0BC9"/>
    <w:rsid w:val="005A426A"/>
    <w:rsid w:val="005D5454"/>
    <w:rsid w:val="005D57EC"/>
    <w:rsid w:val="005E292F"/>
    <w:rsid w:val="005E364E"/>
    <w:rsid w:val="005F1BBE"/>
    <w:rsid w:val="005F4B46"/>
    <w:rsid w:val="00604521"/>
    <w:rsid w:val="00605DB8"/>
    <w:rsid w:val="00606BB2"/>
    <w:rsid w:val="00610860"/>
    <w:rsid w:val="00612277"/>
    <w:rsid w:val="00614ABB"/>
    <w:rsid w:val="006317B7"/>
    <w:rsid w:val="00633A2D"/>
    <w:rsid w:val="00636AE6"/>
    <w:rsid w:val="006444BF"/>
    <w:rsid w:val="00661990"/>
    <w:rsid w:val="006634E9"/>
    <w:rsid w:val="00673361"/>
    <w:rsid w:val="00675900"/>
    <w:rsid w:val="00686D98"/>
    <w:rsid w:val="00690223"/>
    <w:rsid w:val="0069303B"/>
    <w:rsid w:val="00695D87"/>
    <w:rsid w:val="00697BBA"/>
    <w:rsid w:val="006A30E5"/>
    <w:rsid w:val="006A4470"/>
    <w:rsid w:val="006A7442"/>
    <w:rsid w:val="006B3AB0"/>
    <w:rsid w:val="006C2A6A"/>
    <w:rsid w:val="006D0B73"/>
    <w:rsid w:val="006D136D"/>
    <w:rsid w:val="006D2EC2"/>
    <w:rsid w:val="006D6D33"/>
    <w:rsid w:val="006E075C"/>
    <w:rsid w:val="006E4831"/>
    <w:rsid w:val="00701D20"/>
    <w:rsid w:val="007130B4"/>
    <w:rsid w:val="00714DBB"/>
    <w:rsid w:val="00716E85"/>
    <w:rsid w:val="00721D17"/>
    <w:rsid w:val="007240F6"/>
    <w:rsid w:val="00726191"/>
    <w:rsid w:val="00726DFB"/>
    <w:rsid w:val="007303C2"/>
    <w:rsid w:val="0073120A"/>
    <w:rsid w:val="007315D5"/>
    <w:rsid w:val="007466EE"/>
    <w:rsid w:val="00763BD5"/>
    <w:rsid w:val="00766FA4"/>
    <w:rsid w:val="00771ACA"/>
    <w:rsid w:val="0077344C"/>
    <w:rsid w:val="007743AC"/>
    <w:rsid w:val="00776CB7"/>
    <w:rsid w:val="007846D0"/>
    <w:rsid w:val="00791314"/>
    <w:rsid w:val="007A1153"/>
    <w:rsid w:val="007A3382"/>
    <w:rsid w:val="007C365D"/>
    <w:rsid w:val="007D7CF7"/>
    <w:rsid w:val="007E00DC"/>
    <w:rsid w:val="007E44E2"/>
    <w:rsid w:val="007F5B82"/>
    <w:rsid w:val="00806960"/>
    <w:rsid w:val="00806A29"/>
    <w:rsid w:val="00822823"/>
    <w:rsid w:val="00825184"/>
    <w:rsid w:val="0082614A"/>
    <w:rsid w:val="00831955"/>
    <w:rsid w:val="00840257"/>
    <w:rsid w:val="00841358"/>
    <w:rsid w:val="008447DC"/>
    <w:rsid w:val="0085529A"/>
    <w:rsid w:val="00866AAA"/>
    <w:rsid w:val="00867E3E"/>
    <w:rsid w:val="00870B73"/>
    <w:rsid w:val="00880F65"/>
    <w:rsid w:val="00893B1E"/>
    <w:rsid w:val="008953B3"/>
    <w:rsid w:val="008A325A"/>
    <w:rsid w:val="008A3929"/>
    <w:rsid w:val="008B01C2"/>
    <w:rsid w:val="008B3595"/>
    <w:rsid w:val="008B5C7B"/>
    <w:rsid w:val="008C00F2"/>
    <w:rsid w:val="008D2198"/>
    <w:rsid w:val="008D40BF"/>
    <w:rsid w:val="008E07EE"/>
    <w:rsid w:val="008F07CB"/>
    <w:rsid w:val="00906FA4"/>
    <w:rsid w:val="009163E2"/>
    <w:rsid w:val="009255D9"/>
    <w:rsid w:val="00941EE1"/>
    <w:rsid w:val="00952F6A"/>
    <w:rsid w:val="00956EC5"/>
    <w:rsid w:val="009573C3"/>
    <w:rsid w:val="0095792C"/>
    <w:rsid w:val="00961277"/>
    <w:rsid w:val="009633F7"/>
    <w:rsid w:val="0096404B"/>
    <w:rsid w:val="00970F42"/>
    <w:rsid w:val="00976127"/>
    <w:rsid w:val="00983B34"/>
    <w:rsid w:val="00984932"/>
    <w:rsid w:val="00985E2E"/>
    <w:rsid w:val="00987CD1"/>
    <w:rsid w:val="009B58CE"/>
    <w:rsid w:val="009C6C95"/>
    <w:rsid w:val="009D2028"/>
    <w:rsid w:val="009D6C9F"/>
    <w:rsid w:val="009E209C"/>
    <w:rsid w:val="009E2753"/>
    <w:rsid w:val="009E5665"/>
    <w:rsid w:val="00A019DC"/>
    <w:rsid w:val="00A065D1"/>
    <w:rsid w:val="00A067DA"/>
    <w:rsid w:val="00A1297E"/>
    <w:rsid w:val="00A15200"/>
    <w:rsid w:val="00A213C8"/>
    <w:rsid w:val="00A21A3B"/>
    <w:rsid w:val="00A33E04"/>
    <w:rsid w:val="00A43A53"/>
    <w:rsid w:val="00A56406"/>
    <w:rsid w:val="00A61BD3"/>
    <w:rsid w:val="00A63399"/>
    <w:rsid w:val="00A73F84"/>
    <w:rsid w:val="00A75D61"/>
    <w:rsid w:val="00A77850"/>
    <w:rsid w:val="00A77AEF"/>
    <w:rsid w:val="00A840DF"/>
    <w:rsid w:val="00AB4F4C"/>
    <w:rsid w:val="00AC16BA"/>
    <w:rsid w:val="00AC1FF1"/>
    <w:rsid w:val="00AC65CD"/>
    <w:rsid w:val="00AD5D81"/>
    <w:rsid w:val="00AD6BEC"/>
    <w:rsid w:val="00AD6F27"/>
    <w:rsid w:val="00AE367A"/>
    <w:rsid w:val="00AF1D0B"/>
    <w:rsid w:val="00AF2112"/>
    <w:rsid w:val="00AF3CAE"/>
    <w:rsid w:val="00B0178A"/>
    <w:rsid w:val="00B06797"/>
    <w:rsid w:val="00B07656"/>
    <w:rsid w:val="00B42848"/>
    <w:rsid w:val="00B450AA"/>
    <w:rsid w:val="00B5038B"/>
    <w:rsid w:val="00B55FE3"/>
    <w:rsid w:val="00B6304B"/>
    <w:rsid w:val="00B84287"/>
    <w:rsid w:val="00B87FF6"/>
    <w:rsid w:val="00BA1F27"/>
    <w:rsid w:val="00BA3360"/>
    <w:rsid w:val="00BA689D"/>
    <w:rsid w:val="00BB10B9"/>
    <w:rsid w:val="00BC2B40"/>
    <w:rsid w:val="00BE7ED9"/>
    <w:rsid w:val="00BF149B"/>
    <w:rsid w:val="00BF7AA6"/>
    <w:rsid w:val="00C03D58"/>
    <w:rsid w:val="00C06235"/>
    <w:rsid w:val="00C260D7"/>
    <w:rsid w:val="00C43609"/>
    <w:rsid w:val="00C46148"/>
    <w:rsid w:val="00C47CC8"/>
    <w:rsid w:val="00C6024D"/>
    <w:rsid w:val="00C83FA5"/>
    <w:rsid w:val="00CA07F4"/>
    <w:rsid w:val="00CA5EE3"/>
    <w:rsid w:val="00CB58CD"/>
    <w:rsid w:val="00CD0BEE"/>
    <w:rsid w:val="00CD35A4"/>
    <w:rsid w:val="00CD5623"/>
    <w:rsid w:val="00CF1A5A"/>
    <w:rsid w:val="00CF38C9"/>
    <w:rsid w:val="00D02C1F"/>
    <w:rsid w:val="00D1169E"/>
    <w:rsid w:val="00D1705A"/>
    <w:rsid w:val="00D26076"/>
    <w:rsid w:val="00D330DB"/>
    <w:rsid w:val="00D42C70"/>
    <w:rsid w:val="00D43F4C"/>
    <w:rsid w:val="00D512FC"/>
    <w:rsid w:val="00D51A9D"/>
    <w:rsid w:val="00D56AC3"/>
    <w:rsid w:val="00D635B5"/>
    <w:rsid w:val="00D64D66"/>
    <w:rsid w:val="00D660AC"/>
    <w:rsid w:val="00D66D8C"/>
    <w:rsid w:val="00D70816"/>
    <w:rsid w:val="00DA0A28"/>
    <w:rsid w:val="00DA6195"/>
    <w:rsid w:val="00DC4E49"/>
    <w:rsid w:val="00DD1C45"/>
    <w:rsid w:val="00DD51A9"/>
    <w:rsid w:val="00DD657E"/>
    <w:rsid w:val="00DE4427"/>
    <w:rsid w:val="00DF02C6"/>
    <w:rsid w:val="00E01C83"/>
    <w:rsid w:val="00E05AF5"/>
    <w:rsid w:val="00E124C5"/>
    <w:rsid w:val="00E249FF"/>
    <w:rsid w:val="00E3101E"/>
    <w:rsid w:val="00E31C15"/>
    <w:rsid w:val="00E37746"/>
    <w:rsid w:val="00E4106A"/>
    <w:rsid w:val="00E4741A"/>
    <w:rsid w:val="00E52BAB"/>
    <w:rsid w:val="00E5488A"/>
    <w:rsid w:val="00E55B8E"/>
    <w:rsid w:val="00E62F9F"/>
    <w:rsid w:val="00EB2670"/>
    <w:rsid w:val="00EB6036"/>
    <w:rsid w:val="00EC6C8F"/>
    <w:rsid w:val="00EE3872"/>
    <w:rsid w:val="00EF09B7"/>
    <w:rsid w:val="00EF3B79"/>
    <w:rsid w:val="00EF486A"/>
    <w:rsid w:val="00F05955"/>
    <w:rsid w:val="00F10307"/>
    <w:rsid w:val="00F12C4C"/>
    <w:rsid w:val="00F14841"/>
    <w:rsid w:val="00F322BB"/>
    <w:rsid w:val="00F37B93"/>
    <w:rsid w:val="00F46118"/>
    <w:rsid w:val="00F46A91"/>
    <w:rsid w:val="00F5288A"/>
    <w:rsid w:val="00F5724D"/>
    <w:rsid w:val="00F6477F"/>
    <w:rsid w:val="00F65C38"/>
    <w:rsid w:val="00F70452"/>
    <w:rsid w:val="00F75B23"/>
    <w:rsid w:val="00F90B56"/>
    <w:rsid w:val="00F94BAE"/>
    <w:rsid w:val="00F96FB0"/>
    <w:rsid w:val="00FA0BEA"/>
    <w:rsid w:val="00FA26B7"/>
    <w:rsid w:val="00FA3020"/>
    <w:rsid w:val="00FA384B"/>
    <w:rsid w:val="00FC15BB"/>
    <w:rsid w:val="00FC7E09"/>
    <w:rsid w:val="00FD6C09"/>
    <w:rsid w:val="00FE16CD"/>
    <w:rsid w:val="00FF078B"/>
    <w:rsid w:val="014C9822"/>
    <w:rsid w:val="01E579EE"/>
    <w:rsid w:val="0C3E984B"/>
    <w:rsid w:val="110E0137"/>
    <w:rsid w:val="1CC664E9"/>
    <w:rsid w:val="21670460"/>
    <w:rsid w:val="25B6C3DC"/>
    <w:rsid w:val="27CA39F7"/>
    <w:rsid w:val="2F30D08B"/>
    <w:rsid w:val="2FA6EF2D"/>
    <w:rsid w:val="3518BB13"/>
    <w:rsid w:val="3AAD5D89"/>
    <w:rsid w:val="53600073"/>
    <w:rsid w:val="596AEB32"/>
    <w:rsid w:val="5EA32A60"/>
    <w:rsid w:val="5EBDBA7C"/>
    <w:rsid w:val="60F5075E"/>
    <w:rsid w:val="636D92BC"/>
    <w:rsid w:val="72B7DEDD"/>
    <w:rsid w:val="72C99F45"/>
    <w:rsid w:val="76BBA8F0"/>
    <w:rsid w:val="79A9E62A"/>
    <w:rsid w:val="7B9B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54E57"/>
  <w15:chartTrackingRefBased/>
  <w15:docId w15:val="{F8D275CE-5066-4E5C-9CB3-287B6F13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20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52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8A"/>
  </w:style>
  <w:style w:type="paragraph" w:styleId="Header">
    <w:name w:val="header"/>
    <w:basedOn w:val="Normal"/>
    <w:link w:val="HeaderChar"/>
    <w:uiPriority w:val="99"/>
    <w:unhideWhenUsed/>
    <w:rsid w:val="006C2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A6A"/>
  </w:style>
  <w:style w:type="table" w:styleId="TableGrid">
    <w:name w:val="Table Grid"/>
    <w:basedOn w:val="TableNormal"/>
    <w:uiPriority w:val="39"/>
    <w:rsid w:val="002C2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E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5900"/>
    <w:rPr>
      <w:color w:val="96607D" w:themeColor="followedHyperlink"/>
      <w:u w:val="single"/>
    </w:rPr>
  </w:style>
  <w:style w:type="paragraph" w:customStyle="1" w:styleId="1bodycopy11pt">
    <w:name w:val="1 body copy 11pt"/>
    <w:autoRedefine/>
    <w:rsid w:val="00983B34"/>
    <w:pPr>
      <w:tabs>
        <w:tab w:val="left" w:pos="8025"/>
      </w:tabs>
      <w:spacing w:after="0" w:line="240" w:lineRule="auto"/>
    </w:pPr>
    <w:rPr>
      <w:rFonts w:ascii="Arial" w:eastAsia="MS Mincho" w:hAnsi="Arial" w:cs="Arial"/>
      <w:kern w:val="0"/>
      <w:u w:val="single"/>
      <w:lang w:val="en-US"/>
      <w14:ligatures w14:val="none"/>
    </w:rPr>
  </w:style>
  <w:style w:type="paragraph" w:customStyle="1" w:styleId="6Abstract">
    <w:name w:val="6 Abstract"/>
    <w:qFormat/>
    <w:rsid w:val="00983B34"/>
    <w:pPr>
      <w:spacing w:after="240"/>
    </w:pPr>
    <w:rPr>
      <w:rFonts w:ascii="Arial" w:eastAsia="MS Mincho" w:hAnsi="Arial" w:cs="Times New Roman"/>
      <w:kern w:val="0"/>
      <w:sz w:val="28"/>
      <w:szCs w:val="28"/>
      <w:lang w:val="en-US"/>
      <w14:ligatures w14:val="none"/>
    </w:rPr>
  </w:style>
  <w:style w:type="paragraph" w:styleId="NoSpacing">
    <w:name w:val="No Spacing"/>
    <w:uiPriority w:val="1"/>
    <w:qFormat/>
    <w:rsid w:val="00690223"/>
    <w:pPr>
      <w:spacing w:after="0" w:line="240" w:lineRule="auto"/>
      <w:ind w:left="721" w:right="638" w:hanging="9"/>
      <w:jc w:val="both"/>
    </w:pPr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24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4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4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2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search?q=Keeping+Children+Safe+in+Education&amp;sca_esv=fc0fadca8d161a09&amp;source=hp&amp;ei=dmfBaLKcLp6FhbIPyvb40AI&amp;iflsig=AOw8s4IAAAAAaMF1hv1TvSpD1amCtnP2WWKFiN8ycJ2K&amp;ved=2ahUKEwib1frskc6PAxWGWkEAHbhjFwcQgK4QegQIARAG&amp;uact=5&amp;oq=what+is+sdtatutory+role+of+a+dsl+oin+achool&amp;gs_lp=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&amp;sclient=gws-wiz&amp;mstk=AUtExfAHiqmbI_Ko3DflG4CQKw_GwKOvLRoYl-Tqfkc51I3fWif2EZKlP9BixBcCwc5SM6Tz5sEM195BvLED2FV21nVQpgo6xA3ecQZcQaJbshOhX1XIi0ymFYs_qB9s9E2i0JU&amp;csui=3" TargetMode="External"/><Relationship Id="rId18" Type="http://schemas.openxmlformats.org/officeDocument/2006/relationships/image" Target="media/image2.emf"/><Relationship Id="rId26" Type="http://schemas.openxmlformats.org/officeDocument/2006/relationships/hyperlink" Target="https://www.gov.uk/government/publications/keeping-children-safe-in-education--2" TargetMode="Externa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1.docx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q=Children+Act+2004&amp;sca_esv=fc0fadca8d161a09&amp;source=hp&amp;ei=dmfBaLKcLp6FhbIPyvb40AI&amp;iflsig=AOw8s4IAAAAAaMF1hv1TvSpD1amCtnP2WWKFiN8ycJ2K&amp;ved=2ahUKEwib1frskc6PAxWGWkEAHbhjFwcQgK4QegQIARAF&amp;uact=5&amp;oq=what+is+sdtatutory+role+of+a+dsl+oin+achool&amp;gs_lp=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&amp;sclient=gws-wiz&amp;mstk=AUtExfAHiqmbI_Ko3DflG4CQKw_GwKOvLRoYl-Tqfkc51I3fWif2EZKlP9BixBcCwc5SM6Tz5sEM195BvLED2FV21nVQpgo6xA3ecQZcQaJbshOhX1XIi0ymFYs_qB9s9E2i0JU&amp;csui=3" TargetMode="External"/><Relationship Id="rId17" Type="http://schemas.openxmlformats.org/officeDocument/2006/relationships/hyperlink" Target="https://www.researchinpractice.org.uk/media/2d2dxwrn/reflective_supervision_resource_pack_2017.pdf" TargetMode="External"/><Relationship Id="rId25" Type="http://schemas.openxmlformats.org/officeDocument/2006/relationships/hyperlink" Target="https://www.birmingham.gov.uk/downloads/file/25477/corporate_safeguarding_policy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inpractice.org.uk/media/34kpqu15/tool-19-supervisee-anxiety-scale.pdf" TargetMode="External"/><Relationship Id="rId20" Type="http://schemas.openxmlformats.org/officeDocument/2006/relationships/image" Target="media/image3.e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birminghamcs.trixonline.co.uk/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adultsdp.researchinpractice.org.uk/media/yaroympj/tool12.pdf" TargetMode="External"/><Relationship Id="rId23" Type="http://schemas.openxmlformats.org/officeDocument/2006/relationships/package" Target="embeddings/Microsoft_Word_Document2.docx"/><Relationship Id="rId28" Type="http://schemas.openxmlformats.org/officeDocument/2006/relationships/hyperlink" Target="https://work-learn-live-blmk.co.uk/wp-content/uploads/2023/01/REFLECTIVE-SUPERVISION-TOOLKIT1.pdf" TargetMode="Externa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.docx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erapistaid.com/worksheets/socratic-questioning" TargetMode="External"/><Relationship Id="rId22" Type="http://schemas.openxmlformats.org/officeDocument/2006/relationships/image" Target="media/image4.emf"/><Relationship Id="rId27" Type="http://schemas.openxmlformats.org/officeDocument/2006/relationships/hyperlink" Target="https://www.gov.uk/government/publications/working-together-to-safeguard-children--2" TargetMode="External"/><Relationship Id="rId30" Type="http://schemas.openxmlformats.org/officeDocument/2006/relationships/footer" Target="footer1.xml"/><Relationship Id="rId35" Type="http://schemas.microsoft.com/office/2020/10/relationships/intelligence" Target="intelligence2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4018a227-2422-49dd-9124-14e0f19ca047" xsi:nil="true"/>
    <lcf76f155ced4ddcb4097134ff3c332f xmlns="4018a227-2422-49dd-9124-14e0f19ca047">
      <Terms xmlns="http://schemas.microsoft.com/office/infopath/2007/PartnerControls"/>
    </lcf76f155ced4ddcb4097134ff3c332f>
    <TaxCatchAll xmlns="c199acf8-3501-4af7-8903-6d8180a4ee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FD61067A8CE45AD1FBC17A55AB07B" ma:contentTypeVersion="18" ma:contentTypeDescription="Create a new document." ma:contentTypeScope="" ma:versionID="d88820356c8bbb087f54f59f2c7f758d">
  <xsd:schema xmlns:xsd="http://www.w3.org/2001/XMLSchema" xmlns:xs="http://www.w3.org/2001/XMLSchema" xmlns:p="http://schemas.microsoft.com/office/2006/metadata/properties" xmlns:ns2="4018a227-2422-49dd-9124-14e0f19ca047" xmlns:ns3="c199acf8-3501-4af7-8903-6d8180a4ee84" targetNamespace="http://schemas.microsoft.com/office/2006/metadata/properties" ma:root="true" ma:fieldsID="83c60f0f7ce91c63579258df2a73f23c" ns2:_="" ns3:_="">
    <xsd:import namespace="4018a227-2422-49dd-9124-14e0f19ca047"/>
    <xsd:import namespace="c199acf8-3501-4af7-8903-6d8180a4e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ignedTo" minOccurs="0"/>
                <xsd:element ref="ns2:Assigned_x0020_To_x003a_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a227-2422-49dd-9124-14e0f19ca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ssignedTo" ma:index="19" nillable="true" ma:displayName="Assigned To" ma:description="If this folder or document is owned or allocated to a specific officer, either to maintain or because the content relates to casework such as a complaint, it helps get in touch quickly if the Allocated Officer column is kept up to date.  Any activity tracker will ultimately describe who is working on a case or an action and the two should be kept the same" ma:format="Dropdown" ma:list="2e6c79b3-08d9-4f3c-8636-5704ed5248f1" ma:internalName="AssignedTo" ma:showField="Title">
      <xsd:simpleType>
        <xsd:restriction base="dms:Lookup"/>
      </xsd:simpleType>
    </xsd:element>
    <xsd:element name="Assigned_x0020_To_x003a__x0020_ID" ma:index="20" nillable="true" ma:displayName="Assigned To: ID" ma:description="If this folder or document is owned or allocated to a specific officer, either to maintain or because the content relates to casework such as a complaint, it helps get in touch quickly if the Allocated Officer column is kept up to date.  Any activity tracker will ultimately describe who is working on a case or an action and the two should be kept the same" ma:format="Dropdown" ma:list="2e6c79b3-08d9-4f3c-8636-5704ed5248f1" ma:internalName="Assigned_x0020_To_x003a__x0020_ID" ma:readOnly="true" ma:showField="I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9acf8-3501-4af7-8903-6d8180a4e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32733-8308-4a4e-bef4-a7bd07fd05a2}" ma:internalName="TaxCatchAll" ma:showField="CatchAllData" ma:web="c199acf8-3501-4af7-8903-6d8180a4e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241A2-6668-4D18-8712-A742419AC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F203A-9F91-48E9-AC07-E22AC2C6D413}">
  <ds:schemaRefs>
    <ds:schemaRef ds:uri="http://schemas.microsoft.com/office/2006/metadata/properties"/>
    <ds:schemaRef ds:uri="http://schemas.microsoft.com/office/infopath/2007/PartnerControls"/>
    <ds:schemaRef ds:uri="4018a227-2422-49dd-9124-14e0f19ca047"/>
    <ds:schemaRef ds:uri="c199acf8-3501-4af7-8903-6d8180a4ee84"/>
  </ds:schemaRefs>
</ds:datastoreItem>
</file>

<file path=customXml/itemProps3.xml><?xml version="1.0" encoding="utf-8"?>
<ds:datastoreItem xmlns:ds="http://schemas.openxmlformats.org/officeDocument/2006/customXml" ds:itemID="{EEC145C3-0D0F-474C-B5D5-DEBF4BF2C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8a227-2422-49dd-9124-14e0f19ca047"/>
    <ds:schemaRef ds:uri="c199acf8-3501-4af7-8903-6d8180a4e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2A9C7-F4E0-4D2E-BFBD-E32BC951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 Barnett</dc:creator>
  <cp:keywords/>
  <dc:description/>
  <cp:lastModifiedBy>Selina</cp:lastModifiedBy>
  <cp:revision>2</cp:revision>
  <dcterms:created xsi:type="dcterms:W3CDTF">2026-02-16T15:48:00Z</dcterms:created>
  <dcterms:modified xsi:type="dcterms:W3CDTF">2026-02-16T15:48:00Z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5b90368e,2f997cd5,3b0a52f2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2025-09-09T07:56:25Z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61dfe8c0-b492-4991-955d-1f9413c3c942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MSIP_Label_a17471b1-27ab-4640-9264-e69a67407ca3_Tag">
    <vt:lpwstr>10, 3, 0, 1</vt:lpwstr>
  </property>
  <property fmtid="{D5CDD505-2E9C-101B-9397-08002B2CF9AE}" pid="13" name="ContentTypeId">
    <vt:lpwstr>0x010100534FD61067A8CE45AD1FBC17A55AB07B</vt:lpwstr>
  </property>
  <property fmtid="{D5CDD505-2E9C-101B-9397-08002B2CF9AE}" pid="14" name="MediaServiceImageTags">
    <vt:lpwstr/>
  </property>
</Properties>
</file>